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FA9" w:rsidRPr="009C253C" w:rsidRDefault="009C253C" w:rsidP="009C253C">
      <w:pPr>
        <w:ind w:firstLine="720"/>
        <w:jc w:val="center"/>
        <w:rPr>
          <w:b/>
          <w:sz w:val="32"/>
          <w:szCs w:val="32"/>
          <w:lang w:val="ka-GE"/>
        </w:rPr>
      </w:pPr>
      <w:r w:rsidRPr="009C253C">
        <w:rPr>
          <w:b/>
          <w:sz w:val="32"/>
          <w:szCs w:val="32"/>
          <w:lang w:val="ka-GE"/>
        </w:rPr>
        <w:t>ანგარიში მიგრაცია</w:t>
      </w:r>
    </w:p>
    <w:p w:rsidR="009C253C" w:rsidRPr="003353A5" w:rsidRDefault="009C253C" w:rsidP="001A2FA9">
      <w:pPr>
        <w:ind w:firstLine="720"/>
        <w:jc w:val="both"/>
        <w:rPr>
          <w:sz w:val="24"/>
          <w:szCs w:val="24"/>
          <w:lang w:val="ka-GE"/>
        </w:rPr>
      </w:pPr>
    </w:p>
    <w:p w:rsidR="001A2FA9" w:rsidRPr="003353A5" w:rsidRDefault="001A2FA9" w:rsidP="001A2FA9">
      <w:pPr>
        <w:pStyle w:val="ListParagraph"/>
        <w:numPr>
          <w:ilvl w:val="0"/>
          <w:numId w:val="1"/>
        </w:numPr>
        <w:jc w:val="center"/>
        <w:rPr>
          <w:b/>
          <w:sz w:val="24"/>
          <w:szCs w:val="24"/>
          <w:lang w:val="ka-GE"/>
        </w:rPr>
      </w:pPr>
      <w:r w:rsidRPr="003353A5">
        <w:rPr>
          <w:rFonts w:cs="Sylfaen"/>
          <w:b/>
          <w:sz w:val="24"/>
          <w:szCs w:val="24"/>
          <w:lang w:val="ka-GE"/>
        </w:rPr>
        <w:t>საქართველოს</w:t>
      </w:r>
      <w:r w:rsidRPr="003353A5">
        <w:rPr>
          <w:b/>
          <w:sz w:val="24"/>
          <w:szCs w:val="24"/>
          <w:lang w:val="ka-GE"/>
        </w:rPr>
        <w:t xml:space="preserve"> </w:t>
      </w:r>
      <w:r w:rsidRPr="003353A5">
        <w:rPr>
          <w:rFonts w:cs="Sylfaen"/>
          <w:b/>
          <w:sz w:val="24"/>
          <w:szCs w:val="24"/>
          <w:lang w:val="ka-GE"/>
        </w:rPr>
        <w:t>ფარგლებს</w:t>
      </w:r>
      <w:r w:rsidRPr="003353A5">
        <w:rPr>
          <w:b/>
          <w:sz w:val="24"/>
          <w:szCs w:val="24"/>
          <w:lang w:val="ka-GE"/>
        </w:rPr>
        <w:t xml:space="preserve"> </w:t>
      </w:r>
      <w:r w:rsidRPr="003353A5">
        <w:rPr>
          <w:rFonts w:cs="Sylfaen"/>
          <w:b/>
          <w:sz w:val="24"/>
          <w:szCs w:val="24"/>
          <w:lang w:val="ka-GE"/>
        </w:rPr>
        <w:t>გარეთ</w:t>
      </w:r>
      <w:r w:rsidRPr="003353A5">
        <w:rPr>
          <w:b/>
          <w:sz w:val="24"/>
          <w:szCs w:val="24"/>
          <w:lang w:val="ka-GE"/>
        </w:rPr>
        <w:t xml:space="preserve"> </w:t>
      </w:r>
      <w:r w:rsidRPr="003353A5">
        <w:rPr>
          <w:rFonts w:cs="Sylfaen"/>
          <w:b/>
          <w:sz w:val="24"/>
          <w:szCs w:val="24"/>
          <w:lang w:val="ka-GE"/>
        </w:rPr>
        <w:t>დასაქმებული</w:t>
      </w:r>
      <w:r w:rsidRPr="003353A5">
        <w:rPr>
          <w:b/>
          <w:sz w:val="24"/>
          <w:szCs w:val="24"/>
          <w:lang w:val="ka-GE"/>
        </w:rPr>
        <w:t xml:space="preserve"> </w:t>
      </w:r>
      <w:r w:rsidRPr="003353A5">
        <w:rPr>
          <w:rFonts w:cs="Sylfaen"/>
          <w:b/>
          <w:sz w:val="24"/>
          <w:szCs w:val="24"/>
          <w:lang w:val="ka-GE"/>
        </w:rPr>
        <w:t>სამუშო</w:t>
      </w:r>
      <w:r w:rsidRPr="003353A5">
        <w:rPr>
          <w:b/>
          <w:sz w:val="24"/>
          <w:szCs w:val="24"/>
          <w:lang w:val="ka-GE"/>
        </w:rPr>
        <w:t xml:space="preserve"> </w:t>
      </w:r>
      <w:r w:rsidRPr="003353A5">
        <w:rPr>
          <w:rFonts w:cs="Sylfaen"/>
          <w:b/>
          <w:sz w:val="24"/>
          <w:szCs w:val="24"/>
          <w:lang w:val="ka-GE"/>
        </w:rPr>
        <w:t>ძალის</w:t>
      </w:r>
      <w:r w:rsidRPr="003353A5">
        <w:rPr>
          <w:b/>
          <w:sz w:val="24"/>
          <w:szCs w:val="24"/>
          <w:lang w:val="ka-GE"/>
        </w:rPr>
        <w:t xml:space="preserve"> </w:t>
      </w:r>
      <w:r>
        <w:rPr>
          <w:b/>
          <w:sz w:val="24"/>
          <w:szCs w:val="24"/>
          <w:lang w:val="ka-GE"/>
        </w:rPr>
        <w:t>რეგისტრაცია</w:t>
      </w:r>
    </w:p>
    <w:p w:rsidR="001A2FA9" w:rsidRPr="003353A5" w:rsidRDefault="001A2FA9" w:rsidP="001A2FA9">
      <w:pPr>
        <w:jc w:val="center"/>
        <w:rPr>
          <w:sz w:val="24"/>
          <w:szCs w:val="24"/>
          <w:lang w:val="ka-GE"/>
        </w:rPr>
      </w:pPr>
    </w:p>
    <w:p w:rsidR="001A2FA9" w:rsidRPr="00D4171D" w:rsidRDefault="001A2FA9" w:rsidP="001A2FA9">
      <w:pPr>
        <w:jc w:val="both"/>
        <w:rPr>
          <w:b/>
          <w:lang w:val="ka-GE"/>
        </w:rPr>
      </w:pPr>
      <w:r>
        <w:rPr>
          <w:b/>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D4171D">
        <w:rPr>
          <w:b/>
          <w:lang w:val="ka-GE"/>
        </w:rPr>
        <w:t xml:space="preserve"> სამინისტროს მიერ შემუშავდა და 2015 წლის 1 აპრილს დამტკიცდა კანონი „შრომითი მიგრაციის შესახებ“, რომელიც ძალაში შევიდა 2015 წლი 1 ნოემბერს. </w:t>
      </w:r>
    </w:p>
    <w:p w:rsidR="001A2FA9" w:rsidRPr="00D4171D" w:rsidRDefault="001A2FA9" w:rsidP="001A2FA9">
      <w:pPr>
        <w:jc w:val="both"/>
        <w:rPr>
          <w:lang w:val="ka-GE"/>
        </w:rPr>
      </w:pPr>
      <w:r w:rsidRPr="00D4171D">
        <w:rPr>
          <w:b/>
          <w:lang w:val="ka-GE"/>
        </w:rPr>
        <w:t>საქართველოს კანონი „შრომითი მიგრაციის შესახებ“</w:t>
      </w:r>
      <w:r w:rsidRPr="00D4171D">
        <w:rPr>
          <w:lang w:val="ka-GE"/>
        </w:rPr>
        <w:t xml:space="preserve"> არეგულირებს საქართველოდან შრომითი ემიგრაციის საკითხებს შუამავალი კომპანიების რეგულირებისა და პოტენციური ემიგრანტების ინფორმირების გზით. </w:t>
      </w:r>
    </w:p>
    <w:p w:rsidR="001A2FA9" w:rsidRPr="00D4171D" w:rsidRDefault="001A2FA9" w:rsidP="001A2FA9">
      <w:pPr>
        <w:jc w:val="both"/>
        <w:rPr>
          <w:lang w:val="ka-GE"/>
        </w:rPr>
      </w:pPr>
      <w:r w:rsidRPr="00D4171D">
        <w:rPr>
          <w:b/>
          <w:lang w:val="ka-GE"/>
        </w:rPr>
        <w:t xml:space="preserve">საქართველოს კანონიდან „შრომითი მიგრაციის შესახებ“ გამომდინარე </w:t>
      </w:r>
      <w:r>
        <w:rPr>
          <w:b/>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D4171D">
        <w:rPr>
          <w:b/>
          <w:lang w:val="ka-GE"/>
        </w:rPr>
        <w:t xml:space="preserve"> სამინისტრომ შეიმუშავა და საქართველოს მთავრობის მიერ დამტკიცდა „იურიდიული პირის, ინდივიდუალური მეწარმის ან უცხო ქვეყნის საწარმოს ან არასამეწარმეო (არაკომერციული) იურიდიული პირის ფილიალის (წარმომადგენლობის, მუდმივი დაწესებულების) მიერ უცხოელი დამსაქმებლის შესახებ ინფორმაციისა და შრომითი ემიგრაციის სფეროში განხორციელებული საქმიანობის შესახებ ანგარიშის წარდგენის წესი და ფორმა“, </w:t>
      </w:r>
      <w:r w:rsidRPr="00D4171D">
        <w:rPr>
          <w:lang w:val="ka-GE"/>
        </w:rPr>
        <w:t xml:space="preserve">რომლის თანახმადაც შუამავალი კომპანიები ვალდებულნი არიან </w:t>
      </w:r>
      <w:r>
        <w:rPr>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D4171D">
        <w:rPr>
          <w:lang w:val="ka-GE"/>
        </w:rPr>
        <w:t xml:space="preserve"> სამინისტროს წარუდგინონ ინფორმაცია კალენდარული წლის განმავლობაში გაწეული საშუამავლო საქმიანობის შესახებ.</w:t>
      </w:r>
      <w:r w:rsidRPr="00D4171D">
        <w:t xml:space="preserve"> </w:t>
      </w:r>
      <w:r w:rsidRPr="00D4171D">
        <w:rPr>
          <w:lang w:val="ka-GE"/>
        </w:rPr>
        <w:t>შუამავალი კომპანიების მიერ მოწოდებული ინფორმაციის  საფუძველზე შრომისა და დასაქმების პოლიტიკის დეპარტამენტმა უნდა დაამუშავოს აღნიშნული ინფორმაცია და აწარმოოს შესაბამისი საინფორმაციო ბაზა საზღვარგარეთ დასაქმებული საქართველოს მოქალაქეების შესახებ(მისი ასაკის, განათლების, კვალიფიკაციის, დასაქმებული ადგილის და ა.შ). ასევე პროცესში გამოვლენილი დარღვევების შემთხვევაში განახორციელოს „შრომითი მიგრაციის შესახებ“ საქართველოს კანონით განსაზღვრული პასუხისმგებლობის ნორმები.</w:t>
      </w:r>
    </w:p>
    <w:p w:rsidR="001A2FA9" w:rsidRPr="00D4171D" w:rsidRDefault="001A2FA9" w:rsidP="001A2FA9">
      <w:pPr>
        <w:jc w:val="both"/>
        <w:rPr>
          <w:lang w:val="ka-GE"/>
        </w:rPr>
      </w:pPr>
      <w:r w:rsidRPr="00D4171D">
        <w:rPr>
          <w:lang w:val="ka-GE"/>
        </w:rPr>
        <w:t>2017 წლის 1 მარტის მდგომარეობით (პირველი საანგარიშო პერიოდის (ანგარიში წარდგენის) ბოლო ვადა), საჯარო რეესტრის ინფორმაციით საქართველოში რეგისტრირებული იყო 633 საშუამავლო (ანგარიშვალდებული) კომპანია. აქედან ანგარიში (შესაბამისი წესით და ფორმით) წარადგინა მხოლოდ 23 კომპანიამ. ანგარიშის წარუდგენლობის გამო (ან არასრულყოფილი ანგარიშის წარმოდგენის გამო) 300 ლარით  დაჯარიმდა 610 კომპანია.</w:t>
      </w:r>
    </w:p>
    <w:p w:rsidR="001A2FA9" w:rsidRDefault="001A2FA9" w:rsidP="001A2FA9">
      <w:pPr>
        <w:jc w:val="both"/>
      </w:pPr>
      <w:r w:rsidRPr="00D4171D">
        <w:rPr>
          <w:lang w:val="ka-GE"/>
        </w:rPr>
        <w:t xml:space="preserve">წარმოდგენილი ანგარიშების საფუძველზე შუამავალი კომპანიების დახმარებით საზღვარგარეთ დასაქმდა 373 საქართველოს მოქალაქე (რაც ქვეყანაში არსებულ სხვადასხვა კვლევებზე და </w:t>
      </w:r>
      <w:r w:rsidRPr="00D4171D">
        <w:rPr>
          <w:lang w:val="ka-GE"/>
        </w:rPr>
        <w:lastRenderedPageBreak/>
        <w:t>ზოგად დემოგრაფიულ სიტუაციაზე დაყრდნობით ნამდვილად არ წარმოადგენს რეალურ ციფრს).</w:t>
      </w:r>
    </w:p>
    <w:p w:rsidR="00A13D70" w:rsidRPr="00A13D70" w:rsidRDefault="00A13D70" w:rsidP="001A2FA9">
      <w:pPr>
        <w:jc w:val="both"/>
      </w:pPr>
      <w:r w:rsidRPr="00A13D70">
        <w:rPr>
          <w:noProof/>
        </w:rPr>
        <w:drawing>
          <wp:inline distT="0" distB="0" distL="0" distR="0" wp14:anchorId="2E154BD5" wp14:editId="020AF323">
            <wp:extent cx="6149706" cy="38481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52515" cy="3849858"/>
                    </a:xfrm>
                    <a:prstGeom prst="rect">
                      <a:avLst/>
                    </a:prstGeom>
                    <a:noFill/>
                    <a:ln>
                      <a:noFill/>
                    </a:ln>
                  </pic:spPr>
                </pic:pic>
              </a:graphicData>
            </a:graphic>
          </wp:inline>
        </w:drawing>
      </w:r>
    </w:p>
    <w:p w:rsidR="001A2FA9" w:rsidRPr="00D4171D" w:rsidRDefault="001A2FA9" w:rsidP="001A2FA9">
      <w:pPr>
        <w:jc w:val="both"/>
        <w:rPr>
          <w:lang w:val="ka-GE"/>
        </w:rPr>
      </w:pPr>
      <w:r>
        <w:rPr>
          <w:lang w:val="ka-GE"/>
        </w:rPr>
        <w:t>201</w:t>
      </w:r>
      <w:r>
        <w:t>8</w:t>
      </w:r>
      <w:r w:rsidRPr="00D4171D">
        <w:rPr>
          <w:lang w:val="ka-GE"/>
        </w:rPr>
        <w:t xml:space="preserve"> წლის 1 მარტის მდგომარეობით (</w:t>
      </w:r>
      <w:r>
        <w:rPr>
          <w:lang w:val="ka-GE"/>
        </w:rPr>
        <w:t>მეორე</w:t>
      </w:r>
      <w:r w:rsidRPr="00D4171D">
        <w:rPr>
          <w:lang w:val="ka-GE"/>
        </w:rPr>
        <w:t xml:space="preserve"> საანგარიშო პერიოდის (ანგარიში წარდგენის) ბოლო ვადა), საჯარო რეესტრის ინფორმაციით საქართველოში რეგისტრირებული იყო </w:t>
      </w:r>
      <w:r>
        <w:rPr>
          <w:lang w:val="ka-GE"/>
        </w:rPr>
        <w:t>12</w:t>
      </w:r>
      <w:r w:rsidRPr="00D4171D">
        <w:rPr>
          <w:lang w:val="ka-GE"/>
        </w:rPr>
        <w:t xml:space="preserve"> საშუამავლო (ანგარიშვალდებული) კომპანია. აქედან ანგარიში (შესაბამისი წესით და ფორმით) წარადგინა მხოლოდ </w:t>
      </w:r>
      <w:r>
        <w:rPr>
          <w:lang w:val="ka-GE"/>
        </w:rPr>
        <w:t>შვიდმა</w:t>
      </w:r>
      <w:r w:rsidRPr="00D4171D">
        <w:rPr>
          <w:lang w:val="ka-GE"/>
        </w:rPr>
        <w:t xml:space="preserve"> კომპანიამ. ანგარიშის წარუდგენლობის გამო (ან არასრულყოფილი ანგარიშის წარმოდგენის გამო) 300 ლარით  დაჯარიმდა </w:t>
      </w:r>
      <w:r>
        <w:rPr>
          <w:lang w:val="ka-GE"/>
        </w:rPr>
        <w:t>5</w:t>
      </w:r>
      <w:r w:rsidRPr="00D4171D">
        <w:rPr>
          <w:lang w:val="ka-GE"/>
        </w:rPr>
        <w:t xml:space="preserve"> კომპანია.</w:t>
      </w:r>
    </w:p>
    <w:p w:rsidR="001A2FA9" w:rsidRDefault="001A2FA9" w:rsidP="001A2FA9">
      <w:pPr>
        <w:jc w:val="both"/>
      </w:pPr>
      <w:r w:rsidRPr="00D4171D">
        <w:rPr>
          <w:lang w:val="ka-GE"/>
        </w:rPr>
        <w:t xml:space="preserve">წარმოდგენილი ანგარიშების საფუძველზე შუამავალი კომპანიების დახმარებით საზღვარგარეთ დასაქმდა </w:t>
      </w:r>
      <w:r>
        <w:rPr>
          <w:lang w:val="ka-GE"/>
        </w:rPr>
        <w:t>92</w:t>
      </w:r>
      <w:r w:rsidRPr="00D4171D">
        <w:rPr>
          <w:lang w:val="ka-GE"/>
        </w:rPr>
        <w:t xml:space="preserve"> საქართველოს მოქალაქე (რაც ქვეყანაში არსებულ სხვადასხვა კვლევებზე და ზოგად დემოგრაფიულ სიტუაციაზე დაყრდნობით ნამდვილად არ წარმოადგენს რეალურ ციფრს).</w:t>
      </w:r>
    </w:p>
    <w:p w:rsidR="00A13D70" w:rsidRPr="00A13D70" w:rsidRDefault="00A13D70" w:rsidP="001A2FA9">
      <w:pPr>
        <w:jc w:val="both"/>
      </w:pPr>
      <w:r w:rsidRPr="00A13D70">
        <w:rPr>
          <w:noProof/>
        </w:rPr>
        <w:drawing>
          <wp:inline distT="0" distB="0" distL="0" distR="0" wp14:anchorId="1130A7C8" wp14:editId="12A1648C">
            <wp:extent cx="6149703" cy="109537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2515" cy="1095876"/>
                    </a:xfrm>
                    <a:prstGeom prst="rect">
                      <a:avLst/>
                    </a:prstGeom>
                    <a:noFill/>
                    <a:ln>
                      <a:noFill/>
                    </a:ln>
                  </pic:spPr>
                </pic:pic>
              </a:graphicData>
            </a:graphic>
          </wp:inline>
        </w:drawing>
      </w:r>
    </w:p>
    <w:p w:rsidR="00965480" w:rsidRPr="00D4171D" w:rsidRDefault="00965480" w:rsidP="00965480">
      <w:pPr>
        <w:jc w:val="both"/>
        <w:rPr>
          <w:lang w:val="ka-GE"/>
        </w:rPr>
      </w:pPr>
      <w:r>
        <w:rPr>
          <w:lang w:val="ka-GE"/>
        </w:rPr>
        <w:t>201</w:t>
      </w:r>
      <w:r>
        <w:t xml:space="preserve">9 </w:t>
      </w:r>
      <w:r w:rsidRPr="00D4171D">
        <w:rPr>
          <w:lang w:val="ka-GE"/>
        </w:rPr>
        <w:t>წლის 1 მარტის მდგომარეობით (</w:t>
      </w:r>
      <w:r>
        <w:rPr>
          <w:lang w:val="ka-GE"/>
        </w:rPr>
        <w:t>მესამე</w:t>
      </w:r>
      <w:r w:rsidRPr="00D4171D">
        <w:rPr>
          <w:lang w:val="ka-GE"/>
        </w:rPr>
        <w:t xml:space="preserve"> საანგარიშო პერიოდის (ანგარიში წარდგენის) ბოლო ვადა), საჯარო რეესტრის ინფორმაციით საქართველოში რეგისტრირებული იყო </w:t>
      </w:r>
      <w:r>
        <w:rPr>
          <w:lang w:val="ka-GE"/>
        </w:rPr>
        <w:t>38</w:t>
      </w:r>
      <w:r w:rsidRPr="00D4171D">
        <w:rPr>
          <w:lang w:val="ka-GE"/>
        </w:rPr>
        <w:t xml:space="preserve"> საშუამავლო (ანგარიშვალდებული) კომპანია. აქედან ანგარიში (შესაბამისი წესით და ფორმით) </w:t>
      </w:r>
      <w:r w:rsidRPr="00D4171D">
        <w:rPr>
          <w:lang w:val="ka-GE"/>
        </w:rPr>
        <w:lastRenderedPageBreak/>
        <w:t xml:space="preserve">წარადგინა მხოლოდ </w:t>
      </w:r>
      <w:r>
        <w:rPr>
          <w:lang w:val="ka-GE"/>
        </w:rPr>
        <w:t>ოთხმა</w:t>
      </w:r>
      <w:r w:rsidRPr="00D4171D">
        <w:rPr>
          <w:lang w:val="ka-GE"/>
        </w:rPr>
        <w:t xml:space="preserve"> კომპანიამ. ანგარიშის წარუდგენლობის გამო (ან არასრულყოფილი ანგარიშის წარმოდგენის გამო) 300 ლარით  დაჯარიმდა </w:t>
      </w:r>
      <w:r>
        <w:rPr>
          <w:lang w:val="ka-GE"/>
        </w:rPr>
        <w:t>34</w:t>
      </w:r>
      <w:r w:rsidRPr="00D4171D">
        <w:rPr>
          <w:lang w:val="ka-GE"/>
        </w:rPr>
        <w:t xml:space="preserve"> კომპანია.</w:t>
      </w:r>
    </w:p>
    <w:p w:rsidR="00965480" w:rsidRDefault="00965480" w:rsidP="00965480">
      <w:pPr>
        <w:jc w:val="both"/>
      </w:pPr>
      <w:r w:rsidRPr="00D4171D">
        <w:rPr>
          <w:lang w:val="ka-GE"/>
        </w:rPr>
        <w:t xml:space="preserve">წარმოდგენილი ანგარიშების საფუძველზე შუამავალი კომპანიების დახმარებით საზღვარგარეთ დასაქმდა </w:t>
      </w:r>
      <w:r>
        <w:rPr>
          <w:lang w:val="ka-GE"/>
        </w:rPr>
        <w:t>173</w:t>
      </w:r>
      <w:r w:rsidRPr="00D4171D">
        <w:rPr>
          <w:lang w:val="ka-GE"/>
        </w:rPr>
        <w:t xml:space="preserve"> საქართველოს მოქალაქე (რაც ქვეყანაში არსებულ სხვადასხვა კვლევებზე და ზოგად დემოგრაფიულ სიტუაციაზე დაყრდნობით ნამდვილად არ წარმოადგენს რეალურ ციფრს).</w:t>
      </w:r>
    </w:p>
    <w:p w:rsidR="001A2FA9" w:rsidRDefault="00F61C12" w:rsidP="00F61C12">
      <w:pPr>
        <w:pStyle w:val="ListParagraph"/>
        <w:ind w:left="0"/>
        <w:jc w:val="center"/>
        <w:rPr>
          <w:b/>
          <w:sz w:val="24"/>
          <w:szCs w:val="24"/>
        </w:rPr>
      </w:pPr>
      <w:r w:rsidRPr="00F61C12">
        <w:rPr>
          <w:noProof/>
        </w:rPr>
        <w:drawing>
          <wp:inline distT="0" distB="0" distL="0" distR="0" wp14:anchorId="79E61E98" wp14:editId="0C30A170">
            <wp:extent cx="6152515" cy="128443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2515" cy="1284435"/>
                    </a:xfrm>
                    <a:prstGeom prst="rect">
                      <a:avLst/>
                    </a:prstGeom>
                    <a:noFill/>
                    <a:ln>
                      <a:noFill/>
                    </a:ln>
                  </pic:spPr>
                </pic:pic>
              </a:graphicData>
            </a:graphic>
          </wp:inline>
        </w:drawing>
      </w:r>
    </w:p>
    <w:p w:rsidR="00965480" w:rsidRDefault="00965480" w:rsidP="00F61C12">
      <w:pPr>
        <w:pStyle w:val="ListParagraph"/>
        <w:ind w:left="0"/>
        <w:jc w:val="center"/>
        <w:rPr>
          <w:b/>
          <w:sz w:val="24"/>
          <w:szCs w:val="24"/>
        </w:rPr>
      </w:pPr>
    </w:p>
    <w:p w:rsidR="00965480" w:rsidRPr="00965480" w:rsidRDefault="00965480" w:rsidP="00F61C12">
      <w:pPr>
        <w:pStyle w:val="ListParagraph"/>
        <w:ind w:left="0"/>
        <w:jc w:val="center"/>
        <w:rPr>
          <w:b/>
          <w:sz w:val="24"/>
          <w:szCs w:val="24"/>
        </w:rPr>
      </w:pPr>
    </w:p>
    <w:p w:rsidR="009E66F6" w:rsidRPr="009E66F6" w:rsidRDefault="009E66F6" w:rsidP="009E66F6">
      <w:pPr>
        <w:numPr>
          <w:ilvl w:val="0"/>
          <w:numId w:val="1"/>
        </w:numPr>
        <w:contextualSpacing/>
        <w:jc w:val="center"/>
        <w:rPr>
          <w:b/>
          <w:sz w:val="24"/>
          <w:szCs w:val="24"/>
          <w:lang w:val="ka-GE"/>
        </w:rPr>
      </w:pPr>
      <w:r w:rsidRPr="009E66F6">
        <w:rPr>
          <w:b/>
          <w:sz w:val="24"/>
          <w:szCs w:val="24"/>
          <w:lang w:val="ka-GE"/>
        </w:rPr>
        <w:t>საქართველოში დასაქმებული უცხოური სამუშაო ძალის რეგისტრაცია</w:t>
      </w:r>
    </w:p>
    <w:p w:rsidR="009E66F6" w:rsidRPr="009E66F6" w:rsidRDefault="009E66F6" w:rsidP="009E66F6">
      <w:pPr>
        <w:jc w:val="both"/>
        <w:rPr>
          <w:sz w:val="24"/>
          <w:szCs w:val="24"/>
          <w:lang w:val="ka-GE"/>
        </w:rPr>
      </w:pPr>
    </w:p>
    <w:p w:rsidR="009E66F6" w:rsidRPr="009E66F6" w:rsidRDefault="009E66F6" w:rsidP="009E66F6">
      <w:pPr>
        <w:jc w:val="both"/>
        <w:rPr>
          <w:lang w:val="ka-GE"/>
        </w:rPr>
      </w:pPr>
      <w:r w:rsidRPr="009E66F6">
        <w:rPr>
          <w:lang w:val="ka-GE"/>
        </w:rPr>
        <w:t xml:space="preserve">„შრომითი მიგაციის შესახებ“ კანონის საფუძველზე 2015 წლის 7 აგვისტოს მიღებული საქართველოს მთავრობის დადგენილებით დამტკიცდა </w:t>
      </w:r>
      <w:r w:rsidRPr="009E66F6">
        <w:rPr>
          <w:b/>
          <w:lang w:val="ka-GE"/>
        </w:rPr>
        <w:t>,,საქართველოში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w:t>
      </w:r>
      <w:r w:rsidRPr="009E66F6">
        <w:rPr>
          <w:lang w:val="ka-GE"/>
        </w:rPr>
        <w:t xml:space="preserve"> (ძალაში შევიდა 2015 წლის 1 ნოემბერს), რომლითაც რეგულირდება უცხოელების საქართველოში დასაქმების პირობები. თუმცა უნდა აღინიშნოს, რომ ქვეყნის მიერ გაცხადებული ლიბერალური პოლიტიკიდან გამომდინარე აღნიშნული დადგენილება არ აწესებს სამუშაო ნებართვებს ან სხვა ტიპის მარეგულირებელ ბერკეტებს. იგი ითვალისწინებს მხოლოდ ადგილობრივი დამსაქმებლის ვალდებულებას, უცხოელის საქართველოში დასაქმებისა და მასთან ხელშეკრულების გაფორმებიდან 30 კალენდარულ დღეში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ინფორმირებას უცხოელის დასაქმების თაობაზე</w:t>
      </w:r>
      <w:r w:rsidRPr="009E66F6">
        <w:rPr>
          <w:rFonts w:cs="Sylfaen"/>
          <w:lang w:val="ka-GE"/>
        </w:rPr>
        <w:t xml:space="preserve"> (ანგარიშგება ხდება ინდივიდუალურად ყველა დასაქმებულ უცხოელზე)</w:t>
      </w:r>
      <w:r w:rsidRPr="009E66F6">
        <w:rPr>
          <w:lang w:val="ka-GE"/>
        </w:rPr>
        <w:t>. შრომისა და დასაქმების პოლიტიკის დეპარტამენტი ამუშავებს აღნიშნულ ინფორმაციას და აწარმოებს შესაბამისი საინფორმაციო ბაზას საქართველოში დასაქმებული უცხელების შესახებ (მისი ასაკის, განათლების, კვალიფიკაციის, დასაქმებული ადგილის და ა.შ).</w:t>
      </w:r>
    </w:p>
    <w:p w:rsidR="009E66F6" w:rsidRPr="009E66F6" w:rsidRDefault="009E66F6" w:rsidP="009E66F6">
      <w:pPr>
        <w:spacing w:line="240" w:lineRule="auto"/>
        <w:jc w:val="both"/>
        <w:rPr>
          <w:lang w:val="ka-GE"/>
        </w:rPr>
      </w:pPr>
      <w:r w:rsidRPr="009E66F6">
        <w:rPr>
          <w:rFonts w:cs="Sylfaen"/>
          <w:lang w:val="ka-GE"/>
        </w:rPr>
        <w:t xml:space="preserve">2015 წლიდან (2015 წლის 1 ნოემბერი - დადგენილების ძალაში შესვლის პერიოდი) - დღემდე </w:t>
      </w:r>
      <w:r w:rsidRPr="009E66F6">
        <w:rPr>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სამინისტროში შემოსული ანგარიშების საფუძველზე, საქართევლოში დასაქმებულია </w:t>
      </w:r>
      <w:r w:rsidR="00A1115E">
        <w:t>3</w:t>
      </w:r>
      <w:r w:rsidR="00A1115E">
        <w:rPr>
          <w:lang w:val="ka-GE"/>
        </w:rPr>
        <w:t>60</w:t>
      </w:r>
      <w:r w:rsidRPr="009E66F6">
        <w:rPr>
          <w:lang w:val="ka-GE"/>
        </w:rPr>
        <w:t xml:space="preserve"> უცხო ქვეყნის მოქალაქე.</w:t>
      </w:r>
    </w:p>
    <w:p w:rsidR="009E66F6" w:rsidRPr="009E66F6" w:rsidRDefault="009E66F6" w:rsidP="009E66F6">
      <w:pPr>
        <w:ind w:left="-709"/>
      </w:pPr>
    </w:p>
    <w:p w:rsidR="009E66F6" w:rsidRPr="009E66F6" w:rsidRDefault="009E66F6" w:rsidP="009E66F6">
      <w:pPr>
        <w:ind w:left="-709"/>
      </w:pPr>
    </w:p>
    <w:p w:rsidR="009E66F6" w:rsidRPr="009E66F6" w:rsidRDefault="009E66F6" w:rsidP="009E66F6">
      <w:pPr>
        <w:ind w:left="-709"/>
      </w:pPr>
      <w:r w:rsidRPr="009E66F6">
        <w:rPr>
          <w:noProof/>
        </w:rPr>
        <w:drawing>
          <wp:inline distT="0" distB="0" distL="0" distR="0" wp14:anchorId="2D3CD5B9" wp14:editId="11DFE18B">
            <wp:extent cx="6753225" cy="1314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52529" cy="1314315"/>
                    </a:xfrm>
                    <a:prstGeom prst="rect">
                      <a:avLst/>
                    </a:prstGeom>
                    <a:noFill/>
                    <a:ln>
                      <a:noFill/>
                    </a:ln>
                  </pic:spPr>
                </pic:pic>
              </a:graphicData>
            </a:graphic>
          </wp:inline>
        </w:drawing>
      </w:r>
    </w:p>
    <w:p w:rsidR="009E66F6" w:rsidRPr="009E66F6" w:rsidRDefault="009E66F6" w:rsidP="009E66F6">
      <w:pPr>
        <w:ind w:left="-709"/>
      </w:pPr>
    </w:p>
    <w:p w:rsidR="009E66F6" w:rsidRPr="009E66F6" w:rsidRDefault="009E66F6" w:rsidP="009E66F6">
      <w:pPr>
        <w:ind w:left="-709"/>
      </w:pPr>
      <w:bookmarkStart w:id="0" w:name="_GoBack"/>
      <w:bookmarkEnd w:id="0"/>
    </w:p>
    <w:p w:rsidR="009E66F6" w:rsidRPr="009E66F6" w:rsidRDefault="009E66F6" w:rsidP="009E66F6">
      <w:pPr>
        <w:ind w:left="-709"/>
      </w:pPr>
      <w:r w:rsidRPr="009E66F6">
        <w:rPr>
          <w:noProof/>
        </w:rPr>
        <w:drawing>
          <wp:inline distT="0" distB="0" distL="0" distR="0" wp14:anchorId="54DC41F9" wp14:editId="20DBDB4E">
            <wp:extent cx="7038975" cy="3505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2440" cy="3506925"/>
                    </a:xfrm>
                    <a:prstGeom prst="rect">
                      <a:avLst/>
                    </a:prstGeom>
                    <a:noFill/>
                    <a:ln>
                      <a:noFill/>
                    </a:ln>
                  </pic:spPr>
                </pic:pic>
              </a:graphicData>
            </a:graphic>
          </wp:inline>
        </w:drawing>
      </w:r>
    </w:p>
    <w:p w:rsidR="009E66F6" w:rsidRPr="009E66F6" w:rsidRDefault="009E66F6" w:rsidP="009E66F6">
      <w:pPr>
        <w:ind w:left="-709"/>
      </w:pPr>
    </w:p>
    <w:p w:rsidR="009E66F6" w:rsidRPr="009E66F6" w:rsidRDefault="009E66F6" w:rsidP="009E66F6">
      <w:pPr>
        <w:ind w:left="-709"/>
      </w:pPr>
      <w:r w:rsidRPr="009E66F6">
        <w:rPr>
          <w:noProof/>
        </w:rPr>
        <w:lastRenderedPageBreak/>
        <w:drawing>
          <wp:inline distT="0" distB="0" distL="0" distR="0" wp14:anchorId="2D78FDC1" wp14:editId="15AB945B">
            <wp:extent cx="6934200" cy="441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33484" cy="4419144"/>
                    </a:xfrm>
                    <a:prstGeom prst="rect">
                      <a:avLst/>
                    </a:prstGeom>
                    <a:noFill/>
                    <a:ln>
                      <a:noFill/>
                    </a:ln>
                  </pic:spPr>
                </pic:pic>
              </a:graphicData>
            </a:graphic>
          </wp:inline>
        </w:drawing>
      </w:r>
    </w:p>
    <w:p w:rsidR="009E66F6" w:rsidRPr="009E66F6" w:rsidRDefault="009E66F6" w:rsidP="009E66F6">
      <w:pPr>
        <w:ind w:left="-709"/>
      </w:pPr>
      <w:r w:rsidRPr="009E66F6">
        <w:rPr>
          <w:noProof/>
        </w:rPr>
        <w:lastRenderedPageBreak/>
        <w:drawing>
          <wp:inline distT="0" distB="0" distL="0" distR="0" wp14:anchorId="72672638" wp14:editId="7A323743">
            <wp:extent cx="6696075" cy="8543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95384" cy="8543043"/>
                    </a:xfrm>
                    <a:prstGeom prst="rect">
                      <a:avLst/>
                    </a:prstGeom>
                    <a:noFill/>
                    <a:ln>
                      <a:noFill/>
                    </a:ln>
                  </pic:spPr>
                </pic:pic>
              </a:graphicData>
            </a:graphic>
          </wp:inline>
        </w:drawing>
      </w:r>
    </w:p>
    <w:p w:rsidR="001A2FA9" w:rsidRDefault="00965480" w:rsidP="001A2FA9">
      <w:pPr>
        <w:spacing w:line="240" w:lineRule="auto"/>
        <w:jc w:val="both"/>
        <w:rPr>
          <w:sz w:val="24"/>
          <w:szCs w:val="24"/>
          <w:lang w:val="ka-GE"/>
        </w:rPr>
      </w:pPr>
      <w:r w:rsidRPr="00965480">
        <w:rPr>
          <w:noProof/>
        </w:rPr>
        <w:lastRenderedPageBreak/>
        <w:drawing>
          <wp:inline distT="0" distB="0" distL="0" distR="0" wp14:anchorId="2C7FFA0C" wp14:editId="44A8676A">
            <wp:extent cx="6153150" cy="150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2515" cy="1504795"/>
                    </a:xfrm>
                    <a:prstGeom prst="rect">
                      <a:avLst/>
                    </a:prstGeom>
                    <a:noFill/>
                    <a:ln>
                      <a:noFill/>
                    </a:ln>
                  </pic:spPr>
                </pic:pic>
              </a:graphicData>
            </a:graphic>
          </wp:inline>
        </w:drawing>
      </w:r>
    </w:p>
    <w:p w:rsidR="00965480" w:rsidRPr="003353A5" w:rsidRDefault="00965480" w:rsidP="001A2FA9">
      <w:pPr>
        <w:spacing w:line="240" w:lineRule="auto"/>
        <w:jc w:val="both"/>
        <w:rPr>
          <w:sz w:val="24"/>
          <w:szCs w:val="24"/>
          <w:lang w:val="ka-GE"/>
        </w:rPr>
      </w:pPr>
    </w:p>
    <w:p w:rsidR="001A2FA9" w:rsidRPr="003353A5" w:rsidRDefault="001A2FA9" w:rsidP="001A2FA9">
      <w:pPr>
        <w:pStyle w:val="ListParagraph"/>
        <w:numPr>
          <w:ilvl w:val="0"/>
          <w:numId w:val="1"/>
        </w:numPr>
        <w:jc w:val="center"/>
        <w:rPr>
          <w:b/>
          <w:sz w:val="24"/>
          <w:szCs w:val="24"/>
          <w:lang w:val="ka-GE"/>
        </w:rPr>
      </w:pPr>
      <w:r w:rsidRPr="003353A5">
        <w:rPr>
          <w:b/>
          <w:sz w:val="24"/>
          <w:szCs w:val="24"/>
          <w:lang w:val="ka-GE"/>
        </w:rPr>
        <w:t>სამუშაო ძალის დროებითი შრომითი მიგრაციის სფეროში სახელმწიფოთაშორისი თანამშრომლობის ხელშეწყობა</w:t>
      </w:r>
    </w:p>
    <w:p w:rsidR="001A2FA9" w:rsidRPr="003353A5" w:rsidRDefault="001A2FA9" w:rsidP="001A2FA9">
      <w:pPr>
        <w:pStyle w:val="PlainText"/>
        <w:spacing w:line="276" w:lineRule="auto"/>
        <w:jc w:val="center"/>
        <w:rPr>
          <w:rFonts w:ascii="Sylfaen" w:hAnsi="Sylfaen"/>
          <w:b/>
          <w:sz w:val="24"/>
          <w:szCs w:val="24"/>
          <w:u w:val="single"/>
          <w:lang w:val="ka-GE"/>
        </w:rPr>
      </w:pPr>
      <w:r w:rsidRPr="003353A5">
        <w:rPr>
          <w:rFonts w:ascii="Sylfaen" w:hAnsi="Sylfaen" w:cs="Sylfaen"/>
          <w:b/>
          <w:sz w:val="24"/>
          <w:szCs w:val="24"/>
          <w:u w:val="single"/>
          <w:lang w:val="ka-GE"/>
        </w:rPr>
        <w:t>გერმანიის</w:t>
      </w:r>
      <w:r w:rsidRPr="003353A5">
        <w:rPr>
          <w:rFonts w:ascii="Sylfaen" w:hAnsi="Sylfaen"/>
          <w:b/>
          <w:sz w:val="24"/>
          <w:szCs w:val="24"/>
          <w:u w:val="single"/>
          <w:lang w:val="ka-GE"/>
        </w:rPr>
        <w:t xml:space="preserve"> </w:t>
      </w:r>
      <w:r w:rsidRPr="003353A5">
        <w:rPr>
          <w:rFonts w:ascii="Sylfaen" w:hAnsi="Sylfaen" w:cs="Sylfaen"/>
          <w:b/>
          <w:sz w:val="24"/>
          <w:szCs w:val="24"/>
          <w:u w:val="single"/>
          <w:lang w:val="ka-GE"/>
        </w:rPr>
        <w:t>საერთაშორისო</w:t>
      </w:r>
      <w:r w:rsidRPr="003353A5">
        <w:rPr>
          <w:rFonts w:ascii="Sylfaen" w:hAnsi="Sylfaen"/>
          <w:b/>
          <w:sz w:val="24"/>
          <w:szCs w:val="24"/>
          <w:u w:val="single"/>
          <w:lang w:val="ka-GE"/>
        </w:rPr>
        <w:t xml:space="preserve"> </w:t>
      </w:r>
      <w:r w:rsidRPr="003353A5">
        <w:rPr>
          <w:rFonts w:ascii="Sylfaen" w:hAnsi="Sylfaen" w:cs="Sylfaen"/>
          <w:b/>
          <w:sz w:val="24"/>
          <w:szCs w:val="24"/>
          <w:u w:val="single"/>
          <w:lang w:val="ka-GE"/>
        </w:rPr>
        <w:t>თანამშრომლობის</w:t>
      </w:r>
      <w:r w:rsidRPr="003353A5">
        <w:rPr>
          <w:rFonts w:ascii="Sylfaen" w:hAnsi="Sylfaen"/>
          <w:b/>
          <w:sz w:val="24"/>
          <w:szCs w:val="24"/>
          <w:u w:val="single"/>
          <w:lang w:val="ka-GE"/>
        </w:rPr>
        <w:t xml:space="preserve"> </w:t>
      </w:r>
      <w:r w:rsidRPr="003353A5">
        <w:rPr>
          <w:rFonts w:ascii="Sylfaen" w:hAnsi="Sylfaen" w:cs="Sylfaen"/>
          <w:b/>
          <w:sz w:val="24"/>
          <w:szCs w:val="24"/>
          <w:u w:val="single"/>
          <w:lang w:val="ka-GE"/>
        </w:rPr>
        <w:t>საზოგადოება</w:t>
      </w:r>
      <w:r w:rsidRPr="003353A5">
        <w:rPr>
          <w:rFonts w:ascii="Sylfaen" w:hAnsi="Sylfaen"/>
          <w:b/>
          <w:sz w:val="24"/>
          <w:szCs w:val="24"/>
          <w:u w:val="single"/>
          <w:lang w:val="ka-GE"/>
        </w:rPr>
        <w:t xml:space="preserve"> (GIZ)</w:t>
      </w:r>
    </w:p>
    <w:p w:rsidR="001A2FA9" w:rsidRPr="003353A5" w:rsidRDefault="001A2FA9" w:rsidP="001A2FA9">
      <w:pPr>
        <w:pStyle w:val="PlainText"/>
        <w:spacing w:line="276" w:lineRule="auto"/>
        <w:jc w:val="center"/>
        <w:rPr>
          <w:rFonts w:ascii="Sylfaen" w:hAnsi="Sylfaen"/>
          <w:b/>
          <w:sz w:val="24"/>
          <w:szCs w:val="24"/>
          <w:u w:val="single"/>
          <w:lang w:val="ka-GE"/>
        </w:rPr>
      </w:pPr>
    </w:p>
    <w:p w:rsidR="001A2FA9" w:rsidRPr="009D7B35" w:rsidRDefault="001A2FA9" w:rsidP="001A2FA9">
      <w:pPr>
        <w:jc w:val="both"/>
        <w:rPr>
          <w:lang w:val="ka-GE"/>
        </w:rPr>
      </w:pPr>
      <w:r w:rsidRPr="009D7B35">
        <w:rPr>
          <w:rFonts w:cs="Sylfaen"/>
          <w:lang w:val="ka-GE"/>
        </w:rPr>
        <w:t>შრომითი</w:t>
      </w:r>
      <w:r w:rsidRPr="009D7B35">
        <w:rPr>
          <w:lang w:val="ka-GE"/>
        </w:rPr>
        <w:t xml:space="preserve"> </w:t>
      </w:r>
      <w:r w:rsidRPr="009D7B35">
        <w:rPr>
          <w:rFonts w:cs="Sylfaen"/>
          <w:lang w:val="ka-GE"/>
        </w:rPr>
        <w:t>მიგრაციის</w:t>
      </w:r>
      <w:r w:rsidRPr="009D7B35">
        <w:rPr>
          <w:lang w:val="ka-GE"/>
        </w:rPr>
        <w:t xml:space="preserve"> </w:t>
      </w:r>
      <w:r w:rsidRPr="009D7B35">
        <w:rPr>
          <w:rFonts w:cs="Sylfaen"/>
          <w:lang w:val="ka-GE"/>
        </w:rPr>
        <w:t>ეფექტიანად</w:t>
      </w:r>
      <w:r w:rsidRPr="009D7B35">
        <w:rPr>
          <w:lang w:val="ka-GE"/>
        </w:rPr>
        <w:t xml:space="preserve"> </w:t>
      </w:r>
      <w:r w:rsidRPr="009D7B35">
        <w:rPr>
          <w:rFonts w:cs="Sylfaen"/>
          <w:lang w:val="ka-GE"/>
        </w:rPr>
        <w:t>მართვისათვის</w:t>
      </w:r>
      <w:r w:rsidRPr="009D7B35">
        <w:rPr>
          <w:lang w:val="ka-GE"/>
        </w:rPr>
        <w:t xml:space="preserve"> </w:t>
      </w:r>
      <w:r w:rsidRPr="009D7B35">
        <w:rPr>
          <w:rFonts w:cs="Sylfaen"/>
          <w:lang w:val="ka-GE"/>
        </w:rPr>
        <w:t>უმნიშვნელოვანესია</w:t>
      </w:r>
      <w:r w:rsidRPr="009D7B35">
        <w:rPr>
          <w:lang w:val="ka-GE"/>
        </w:rPr>
        <w:t xml:space="preserve"> </w:t>
      </w:r>
      <w:r w:rsidRPr="009D7B35">
        <w:rPr>
          <w:rFonts w:cs="Sylfaen"/>
          <w:lang w:val="ka-GE"/>
        </w:rPr>
        <w:t>საერთაშორისო</w:t>
      </w:r>
      <w:r w:rsidRPr="009D7B35">
        <w:rPr>
          <w:lang w:val="ka-GE"/>
        </w:rPr>
        <w:t xml:space="preserve"> </w:t>
      </w:r>
      <w:r w:rsidRPr="009D7B35">
        <w:rPr>
          <w:rFonts w:cs="Sylfaen"/>
          <w:lang w:val="ka-GE"/>
        </w:rPr>
        <w:t>გამოცდილებისა</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სტანდარტების</w:t>
      </w:r>
      <w:r w:rsidRPr="009D7B35">
        <w:rPr>
          <w:lang w:val="ka-GE"/>
        </w:rPr>
        <w:t xml:space="preserve"> </w:t>
      </w:r>
      <w:r w:rsidRPr="009D7B35">
        <w:rPr>
          <w:rFonts w:cs="Sylfaen"/>
          <w:lang w:val="ka-GE"/>
        </w:rPr>
        <w:t>გაზიარება</w:t>
      </w:r>
      <w:r w:rsidRPr="009D7B35">
        <w:rPr>
          <w:lang w:val="ka-GE"/>
        </w:rPr>
        <w:t>.</w:t>
      </w:r>
    </w:p>
    <w:p w:rsidR="001A2FA9" w:rsidRPr="009D7B35" w:rsidRDefault="001A2FA9" w:rsidP="001A2FA9">
      <w:pPr>
        <w:jc w:val="both"/>
        <w:rPr>
          <w:lang w:val="ka-GE"/>
        </w:rPr>
      </w:pPr>
      <w:r w:rsidRPr="009D7B35">
        <w:rPr>
          <w:rFonts w:cs="Sylfaen"/>
          <w:lang w:val="ka-GE"/>
        </w:rPr>
        <w:t>ამ</w:t>
      </w:r>
      <w:r w:rsidRPr="009D7B35">
        <w:rPr>
          <w:lang w:val="ka-GE"/>
        </w:rPr>
        <w:t xml:space="preserve"> </w:t>
      </w:r>
      <w:r w:rsidRPr="009D7B35">
        <w:rPr>
          <w:rFonts w:cs="Sylfaen"/>
          <w:lang w:val="ka-GE"/>
        </w:rPr>
        <w:t>თვალსაზრისით</w:t>
      </w:r>
      <w:r w:rsidRPr="009D7B35">
        <w:rPr>
          <w:lang w:val="ka-GE"/>
        </w:rPr>
        <w:t xml:space="preserve"> </w:t>
      </w:r>
      <w:r w:rsidRPr="009D7B35">
        <w:rPr>
          <w:rFonts w:cs="Sylfaen"/>
          <w:lang w:val="ka-GE"/>
        </w:rPr>
        <w:t>ერთ</w:t>
      </w:r>
      <w:r w:rsidRPr="009D7B35">
        <w:rPr>
          <w:lang w:val="ka-GE"/>
        </w:rPr>
        <w:t>-</w:t>
      </w:r>
      <w:r w:rsidRPr="009D7B35">
        <w:rPr>
          <w:rFonts w:cs="Sylfaen"/>
          <w:lang w:val="ka-GE"/>
        </w:rPr>
        <w:t>ერთი</w:t>
      </w:r>
      <w:r w:rsidRPr="009D7B35">
        <w:rPr>
          <w:lang w:val="ka-GE"/>
        </w:rPr>
        <w:t xml:space="preserve"> </w:t>
      </w:r>
      <w:r w:rsidRPr="009D7B35">
        <w:rPr>
          <w:rFonts w:cs="Sylfaen"/>
          <w:lang w:val="ka-GE"/>
        </w:rPr>
        <w:t>წინგადადგმულ</w:t>
      </w:r>
      <w:r w:rsidRPr="009D7B35">
        <w:rPr>
          <w:lang w:val="ka-GE"/>
        </w:rPr>
        <w:t xml:space="preserve"> </w:t>
      </w:r>
      <w:r w:rsidRPr="009D7B35">
        <w:rPr>
          <w:rFonts w:cs="Sylfaen"/>
          <w:lang w:val="ka-GE"/>
        </w:rPr>
        <w:t>ნაბიჯს</w:t>
      </w:r>
      <w:r w:rsidRPr="009D7B35">
        <w:rPr>
          <w:lang w:val="ka-GE"/>
        </w:rPr>
        <w:t xml:space="preserve"> </w:t>
      </w:r>
      <w:r w:rsidRPr="009D7B35">
        <w:rPr>
          <w:rFonts w:cs="Sylfaen"/>
          <w:lang w:val="ka-GE"/>
        </w:rPr>
        <w:t>წარმოადგენს</w:t>
      </w:r>
      <w:r w:rsidRPr="009D7B35">
        <w:rPr>
          <w:lang w:val="ka-GE"/>
        </w:rPr>
        <w:t xml:space="preserve"> </w:t>
      </w:r>
      <w:r>
        <w:rPr>
          <w:rFonts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9D7B35">
        <w:rPr>
          <w:lang w:val="ka-GE"/>
        </w:rPr>
        <w:t xml:space="preserve"> </w:t>
      </w:r>
      <w:r w:rsidRPr="009D7B35">
        <w:rPr>
          <w:rFonts w:cs="Sylfaen"/>
          <w:lang w:val="ka-GE"/>
        </w:rPr>
        <w:t>სამინისტროსა</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გერმანიის</w:t>
      </w:r>
      <w:r w:rsidRPr="009D7B35">
        <w:rPr>
          <w:lang w:val="ka-GE"/>
        </w:rPr>
        <w:t xml:space="preserve"> </w:t>
      </w:r>
      <w:r w:rsidRPr="009D7B35">
        <w:rPr>
          <w:rFonts w:cs="Sylfaen"/>
          <w:lang w:val="ka-GE"/>
        </w:rPr>
        <w:t>საერთაშორისო</w:t>
      </w:r>
      <w:r w:rsidRPr="009D7B35">
        <w:rPr>
          <w:lang w:val="ka-GE"/>
        </w:rPr>
        <w:t xml:space="preserve"> </w:t>
      </w:r>
      <w:r w:rsidRPr="009D7B35">
        <w:rPr>
          <w:rFonts w:cs="Sylfaen"/>
          <w:lang w:val="ka-GE"/>
        </w:rPr>
        <w:t>თანამშრომლობის</w:t>
      </w:r>
      <w:r w:rsidRPr="009D7B35">
        <w:rPr>
          <w:lang w:val="ka-GE"/>
        </w:rPr>
        <w:t xml:space="preserve"> </w:t>
      </w:r>
      <w:r w:rsidRPr="009D7B35">
        <w:rPr>
          <w:rFonts w:cs="Sylfaen"/>
          <w:lang w:val="ka-GE"/>
        </w:rPr>
        <w:t>საზოგადოებას</w:t>
      </w:r>
      <w:r w:rsidRPr="009D7B35">
        <w:rPr>
          <w:lang w:val="ka-GE"/>
        </w:rPr>
        <w:t xml:space="preserve"> (GIZ) </w:t>
      </w:r>
      <w:r w:rsidRPr="009D7B35">
        <w:rPr>
          <w:rFonts w:cs="Sylfaen"/>
          <w:lang w:val="ka-GE"/>
        </w:rPr>
        <w:t>შორის</w:t>
      </w:r>
      <w:r w:rsidRPr="009D7B35">
        <w:rPr>
          <w:lang w:val="ka-GE"/>
        </w:rPr>
        <w:t xml:space="preserve"> „</w:t>
      </w:r>
      <w:r w:rsidRPr="009D7B35">
        <w:rPr>
          <w:rFonts w:cs="Sylfaen"/>
          <w:lang w:val="ka-GE"/>
        </w:rPr>
        <w:t>შრომითი</w:t>
      </w:r>
      <w:r w:rsidRPr="009D7B35">
        <w:rPr>
          <w:lang w:val="ka-GE"/>
        </w:rPr>
        <w:t xml:space="preserve"> </w:t>
      </w:r>
      <w:r w:rsidRPr="009D7B35">
        <w:rPr>
          <w:rFonts w:cs="Sylfaen"/>
          <w:lang w:val="ka-GE"/>
        </w:rPr>
        <w:t>მიგრაციის</w:t>
      </w:r>
      <w:r w:rsidRPr="009D7B35">
        <w:rPr>
          <w:lang w:val="ka-GE"/>
        </w:rPr>
        <w:t xml:space="preserve"> </w:t>
      </w:r>
      <w:r w:rsidRPr="009D7B35">
        <w:rPr>
          <w:rFonts w:cs="Sylfaen"/>
          <w:lang w:val="ka-GE"/>
        </w:rPr>
        <w:t>სფეროში</w:t>
      </w:r>
      <w:r w:rsidRPr="009D7B35">
        <w:rPr>
          <w:lang w:val="ka-GE"/>
        </w:rPr>
        <w:t xml:space="preserve"> </w:t>
      </w:r>
      <w:r w:rsidRPr="009D7B35">
        <w:rPr>
          <w:rFonts w:cs="Sylfaen"/>
          <w:lang w:val="ka-GE"/>
        </w:rPr>
        <w:t>თანამშრომლობის</w:t>
      </w:r>
      <w:r w:rsidRPr="009D7B35">
        <w:rPr>
          <w:lang w:val="ka-GE"/>
        </w:rPr>
        <w:t xml:space="preserve"> </w:t>
      </w:r>
      <w:r w:rsidRPr="009D7B35">
        <w:rPr>
          <w:rFonts w:cs="Sylfaen"/>
          <w:lang w:val="ka-GE"/>
        </w:rPr>
        <w:t>შესახებ</w:t>
      </w:r>
      <w:r w:rsidRPr="009D7B35">
        <w:rPr>
          <w:lang w:val="ka-GE"/>
        </w:rPr>
        <w:t xml:space="preserve">“ </w:t>
      </w:r>
      <w:r w:rsidRPr="009D7B35">
        <w:rPr>
          <w:rFonts w:cs="Sylfaen"/>
          <w:lang w:val="ka-GE"/>
        </w:rPr>
        <w:t>ურთიერთგაგების</w:t>
      </w:r>
      <w:r w:rsidRPr="009D7B35">
        <w:rPr>
          <w:lang w:val="ka-GE"/>
        </w:rPr>
        <w:t xml:space="preserve"> </w:t>
      </w:r>
      <w:r w:rsidRPr="009D7B35">
        <w:rPr>
          <w:rFonts w:cs="Sylfaen"/>
          <w:lang w:val="ka-GE"/>
        </w:rPr>
        <w:t>მემორანდუმის</w:t>
      </w:r>
      <w:r w:rsidRPr="009D7B35">
        <w:rPr>
          <w:lang w:val="ka-GE"/>
        </w:rPr>
        <w:t xml:space="preserve"> </w:t>
      </w:r>
      <w:r w:rsidRPr="009D7B35">
        <w:rPr>
          <w:rFonts w:cs="Sylfaen"/>
          <w:lang w:val="ka-GE"/>
        </w:rPr>
        <w:t>გაფორმება</w:t>
      </w:r>
      <w:r w:rsidRPr="009D7B35">
        <w:rPr>
          <w:lang w:val="ka-GE"/>
        </w:rPr>
        <w:t>.</w:t>
      </w:r>
    </w:p>
    <w:p w:rsidR="001A2FA9" w:rsidRPr="009D7B35" w:rsidRDefault="001A2FA9" w:rsidP="001A2FA9">
      <w:pPr>
        <w:jc w:val="both"/>
        <w:rPr>
          <w:lang w:val="ka-GE"/>
        </w:rPr>
      </w:pPr>
      <w:r w:rsidRPr="009D7B35">
        <w:rPr>
          <w:rFonts w:cs="Sylfaen"/>
          <w:lang w:val="ka-GE"/>
        </w:rPr>
        <w:t>თანამშრომლობა</w:t>
      </w:r>
      <w:r w:rsidRPr="009D7B35">
        <w:rPr>
          <w:lang w:val="ka-GE"/>
        </w:rPr>
        <w:t xml:space="preserve"> </w:t>
      </w:r>
      <w:r w:rsidRPr="009D7B35">
        <w:rPr>
          <w:rFonts w:cs="Sylfaen"/>
          <w:lang w:val="ka-GE"/>
        </w:rPr>
        <w:t>ემყარება</w:t>
      </w:r>
      <w:r w:rsidRPr="009D7B35">
        <w:rPr>
          <w:lang w:val="ka-GE"/>
        </w:rPr>
        <w:t xml:space="preserve"> </w:t>
      </w:r>
      <w:r w:rsidRPr="009D7B35">
        <w:rPr>
          <w:rFonts w:cs="Sylfaen"/>
          <w:lang w:val="ka-GE"/>
        </w:rPr>
        <w:t>ევროკავშირისა</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გერმანიის</w:t>
      </w:r>
      <w:r w:rsidRPr="009D7B35">
        <w:rPr>
          <w:lang w:val="ka-GE"/>
        </w:rPr>
        <w:t xml:space="preserve"> </w:t>
      </w:r>
      <w:r w:rsidRPr="009D7B35">
        <w:rPr>
          <w:rFonts w:cs="Sylfaen"/>
          <w:lang w:val="ka-GE"/>
        </w:rPr>
        <w:t>ეკონომიკური</w:t>
      </w:r>
      <w:r w:rsidRPr="009D7B35">
        <w:rPr>
          <w:lang w:val="ka-GE"/>
        </w:rPr>
        <w:t xml:space="preserve"> </w:t>
      </w:r>
      <w:r w:rsidRPr="009D7B35">
        <w:rPr>
          <w:rFonts w:cs="Sylfaen"/>
          <w:lang w:val="ka-GE"/>
        </w:rPr>
        <w:t>თანამშრომლობისა</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განვითარების</w:t>
      </w:r>
      <w:r w:rsidRPr="009D7B35">
        <w:rPr>
          <w:lang w:val="ka-GE"/>
        </w:rPr>
        <w:t xml:space="preserve"> </w:t>
      </w:r>
      <w:r w:rsidRPr="009D7B35">
        <w:rPr>
          <w:rFonts w:cs="Sylfaen"/>
          <w:lang w:val="ka-GE"/>
        </w:rPr>
        <w:t>ფედერალური</w:t>
      </w:r>
      <w:r w:rsidRPr="009D7B35">
        <w:rPr>
          <w:lang w:val="ka-GE"/>
        </w:rPr>
        <w:t xml:space="preserve"> </w:t>
      </w:r>
      <w:r w:rsidRPr="009D7B35">
        <w:rPr>
          <w:rFonts w:cs="Sylfaen"/>
          <w:lang w:val="ka-GE"/>
        </w:rPr>
        <w:t>სამინისტროს</w:t>
      </w:r>
      <w:r w:rsidRPr="009D7B35">
        <w:rPr>
          <w:lang w:val="ka-GE"/>
        </w:rPr>
        <w:t xml:space="preserve"> </w:t>
      </w:r>
      <w:r w:rsidRPr="009D7B35">
        <w:rPr>
          <w:rFonts w:cs="Sylfaen"/>
          <w:lang w:val="ka-GE"/>
        </w:rPr>
        <w:t>მიერ</w:t>
      </w:r>
      <w:r w:rsidRPr="009D7B35">
        <w:rPr>
          <w:lang w:val="ka-GE"/>
        </w:rPr>
        <w:t xml:space="preserve"> </w:t>
      </w:r>
      <w:r w:rsidRPr="009D7B35">
        <w:rPr>
          <w:rFonts w:cs="Sylfaen"/>
          <w:lang w:val="ka-GE"/>
        </w:rPr>
        <w:t>ერთობლივად</w:t>
      </w:r>
      <w:r w:rsidRPr="009D7B35">
        <w:rPr>
          <w:lang w:val="ka-GE"/>
        </w:rPr>
        <w:t xml:space="preserve"> </w:t>
      </w:r>
      <w:r w:rsidRPr="009D7B35">
        <w:rPr>
          <w:rFonts w:cs="Sylfaen"/>
          <w:lang w:val="ka-GE"/>
        </w:rPr>
        <w:t>დაფინანსებული</w:t>
      </w:r>
      <w:r w:rsidRPr="009D7B35">
        <w:rPr>
          <w:lang w:val="ka-GE"/>
        </w:rPr>
        <w:t xml:space="preserve"> </w:t>
      </w:r>
      <w:r w:rsidRPr="009D7B35">
        <w:rPr>
          <w:rFonts w:cs="Sylfaen"/>
          <w:lang w:val="ka-GE"/>
        </w:rPr>
        <w:t>პროექტის</w:t>
      </w:r>
      <w:r w:rsidRPr="009D7B35">
        <w:rPr>
          <w:lang w:val="ka-GE"/>
        </w:rPr>
        <w:t xml:space="preserve"> - „</w:t>
      </w:r>
      <w:r w:rsidRPr="009D7B35">
        <w:rPr>
          <w:rFonts w:cs="Sylfaen"/>
          <w:lang w:val="ka-GE"/>
        </w:rPr>
        <w:t>ევროკავშირის</w:t>
      </w:r>
      <w:r w:rsidRPr="009D7B35">
        <w:rPr>
          <w:lang w:val="ka-GE"/>
        </w:rPr>
        <w:t xml:space="preserve"> </w:t>
      </w:r>
      <w:r w:rsidRPr="009D7B35">
        <w:rPr>
          <w:rFonts w:cs="Sylfaen"/>
          <w:lang w:val="ka-GE"/>
        </w:rPr>
        <w:t>პარტნიორობა</w:t>
      </w:r>
      <w:r w:rsidRPr="009D7B35">
        <w:rPr>
          <w:lang w:val="ka-GE"/>
        </w:rPr>
        <w:t xml:space="preserve"> </w:t>
      </w:r>
      <w:r w:rsidRPr="009D7B35">
        <w:rPr>
          <w:rFonts w:cs="Sylfaen"/>
          <w:lang w:val="ka-GE"/>
        </w:rPr>
        <w:t>მობილურობისათვის</w:t>
      </w:r>
      <w:r w:rsidRPr="009D7B35">
        <w:rPr>
          <w:lang w:val="ka-GE"/>
        </w:rPr>
        <w:t xml:space="preserve"> </w:t>
      </w:r>
      <w:r w:rsidRPr="009D7B35">
        <w:rPr>
          <w:rFonts w:cs="Sylfaen"/>
          <w:lang w:val="ka-GE"/>
        </w:rPr>
        <w:t>განვითარების</w:t>
      </w:r>
      <w:r w:rsidRPr="009D7B35">
        <w:rPr>
          <w:lang w:val="ka-GE"/>
        </w:rPr>
        <w:t xml:space="preserve"> </w:t>
      </w:r>
      <w:r w:rsidRPr="009D7B35">
        <w:rPr>
          <w:rFonts w:cs="Sylfaen"/>
          <w:lang w:val="ka-GE"/>
        </w:rPr>
        <w:t>პოტენციალის</w:t>
      </w:r>
      <w:r w:rsidRPr="009D7B35">
        <w:rPr>
          <w:lang w:val="ka-GE"/>
        </w:rPr>
        <w:t xml:space="preserve"> </w:t>
      </w:r>
      <w:r w:rsidRPr="009D7B35">
        <w:rPr>
          <w:rFonts w:cs="Sylfaen"/>
          <w:lang w:val="ka-GE"/>
        </w:rPr>
        <w:t>გაძლიერება</w:t>
      </w:r>
      <w:r w:rsidRPr="009D7B35">
        <w:rPr>
          <w:lang w:val="ka-GE"/>
        </w:rPr>
        <w:t xml:space="preserve"> </w:t>
      </w:r>
      <w:r w:rsidRPr="009D7B35">
        <w:rPr>
          <w:rFonts w:cs="Sylfaen"/>
          <w:lang w:val="ka-GE"/>
        </w:rPr>
        <w:t>საქართველოში</w:t>
      </w:r>
      <w:r w:rsidRPr="009D7B35">
        <w:rPr>
          <w:lang w:val="ka-GE"/>
        </w:rPr>
        <w:t xml:space="preserve"> </w:t>
      </w:r>
      <w:r w:rsidRPr="009D7B35">
        <w:rPr>
          <w:rFonts w:cs="Sylfaen"/>
          <w:lang w:val="ka-GE"/>
        </w:rPr>
        <w:t>მიზნობრივი</w:t>
      </w:r>
      <w:r w:rsidRPr="009D7B35">
        <w:rPr>
          <w:lang w:val="ka-GE"/>
        </w:rPr>
        <w:t xml:space="preserve"> </w:t>
      </w:r>
      <w:r w:rsidRPr="009D7B35">
        <w:rPr>
          <w:rFonts w:cs="Sylfaen"/>
          <w:lang w:val="ka-GE"/>
        </w:rPr>
        <w:t>ცირკულარული</w:t>
      </w:r>
      <w:r w:rsidRPr="009D7B35">
        <w:rPr>
          <w:lang w:val="ka-GE"/>
        </w:rPr>
        <w:t xml:space="preserve"> </w:t>
      </w:r>
      <w:r w:rsidRPr="009D7B35">
        <w:rPr>
          <w:rFonts w:cs="Sylfaen"/>
          <w:lang w:val="ka-GE"/>
        </w:rPr>
        <w:t>მიგრაციისა</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დიასპორის</w:t>
      </w:r>
      <w:r w:rsidRPr="009D7B35">
        <w:rPr>
          <w:lang w:val="ka-GE"/>
        </w:rPr>
        <w:t xml:space="preserve"> </w:t>
      </w:r>
      <w:r w:rsidRPr="009D7B35">
        <w:rPr>
          <w:rFonts w:cs="Sylfaen"/>
          <w:lang w:val="ka-GE"/>
        </w:rPr>
        <w:t>მობილიზების</w:t>
      </w:r>
      <w:r w:rsidRPr="009D7B35">
        <w:rPr>
          <w:lang w:val="ka-GE"/>
        </w:rPr>
        <w:t xml:space="preserve"> </w:t>
      </w:r>
      <w:r w:rsidRPr="009D7B35">
        <w:rPr>
          <w:rFonts w:cs="Sylfaen"/>
          <w:lang w:val="ka-GE"/>
        </w:rPr>
        <w:t>გზით</w:t>
      </w:r>
      <w:r w:rsidRPr="009D7B35">
        <w:rPr>
          <w:lang w:val="ka-GE"/>
        </w:rPr>
        <w:t xml:space="preserve">“ - </w:t>
      </w:r>
      <w:r w:rsidRPr="009D7B35">
        <w:rPr>
          <w:rFonts w:cs="Sylfaen"/>
          <w:lang w:val="ka-GE"/>
        </w:rPr>
        <w:t>ფარგლებში</w:t>
      </w:r>
      <w:r w:rsidRPr="009D7B35">
        <w:rPr>
          <w:lang w:val="ka-GE"/>
        </w:rPr>
        <w:t xml:space="preserve"> </w:t>
      </w:r>
      <w:r w:rsidRPr="009D7B35">
        <w:rPr>
          <w:rFonts w:cs="Sylfaen"/>
          <w:lang w:val="ka-GE"/>
        </w:rPr>
        <w:t>შეძენილ</w:t>
      </w:r>
      <w:r w:rsidRPr="009D7B35">
        <w:rPr>
          <w:lang w:val="ka-GE"/>
        </w:rPr>
        <w:t xml:space="preserve"> </w:t>
      </w:r>
      <w:r w:rsidRPr="009D7B35">
        <w:rPr>
          <w:rFonts w:cs="Sylfaen"/>
          <w:lang w:val="ka-GE"/>
        </w:rPr>
        <w:t>გამოცდილებას</w:t>
      </w:r>
      <w:r w:rsidRPr="009D7B35">
        <w:rPr>
          <w:lang w:val="ka-GE"/>
        </w:rPr>
        <w:t xml:space="preserve"> </w:t>
      </w:r>
      <w:r w:rsidRPr="009D7B35">
        <w:rPr>
          <w:rFonts w:cs="Sylfaen"/>
          <w:lang w:val="ka-GE"/>
        </w:rPr>
        <w:t>და</w:t>
      </w:r>
      <w:r w:rsidRPr="009D7B35">
        <w:rPr>
          <w:lang w:val="ka-GE"/>
        </w:rPr>
        <w:t xml:space="preserve"> </w:t>
      </w:r>
      <w:r w:rsidRPr="009D7B35">
        <w:rPr>
          <w:rFonts w:cs="Sylfaen"/>
          <w:lang w:val="ka-GE"/>
        </w:rPr>
        <w:t>შრომითი</w:t>
      </w:r>
      <w:r w:rsidRPr="009D7B35">
        <w:rPr>
          <w:lang w:val="ka-GE"/>
        </w:rPr>
        <w:t xml:space="preserve"> </w:t>
      </w:r>
      <w:r w:rsidRPr="009D7B35">
        <w:rPr>
          <w:rFonts w:cs="Sylfaen"/>
          <w:lang w:val="ka-GE"/>
        </w:rPr>
        <w:t>მიგრაციის</w:t>
      </w:r>
      <w:r w:rsidRPr="009D7B35">
        <w:rPr>
          <w:lang w:val="ka-GE"/>
        </w:rPr>
        <w:t xml:space="preserve"> </w:t>
      </w:r>
      <w:r w:rsidRPr="009D7B35">
        <w:rPr>
          <w:rFonts w:cs="Sylfaen"/>
          <w:lang w:val="ka-GE"/>
        </w:rPr>
        <w:t>სფეროში</w:t>
      </w:r>
      <w:r w:rsidRPr="009D7B35">
        <w:rPr>
          <w:lang w:val="ka-GE"/>
        </w:rPr>
        <w:t xml:space="preserve"> </w:t>
      </w:r>
      <w:r w:rsidRPr="009D7B35">
        <w:rPr>
          <w:rFonts w:cs="Sylfaen"/>
          <w:lang w:val="ka-GE"/>
        </w:rPr>
        <w:t>საქართველოს</w:t>
      </w:r>
      <w:r w:rsidRPr="009D7B35">
        <w:rPr>
          <w:lang w:val="ka-GE"/>
        </w:rPr>
        <w:t xml:space="preserve"> </w:t>
      </w:r>
      <w:r w:rsidRPr="009D7B35">
        <w:rPr>
          <w:rFonts w:cs="Sylfaen"/>
          <w:lang w:val="ka-GE"/>
        </w:rPr>
        <w:t>გამოწვევების</w:t>
      </w:r>
      <w:r w:rsidRPr="009D7B35">
        <w:rPr>
          <w:lang w:val="ka-GE"/>
        </w:rPr>
        <w:t xml:space="preserve"> </w:t>
      </w:r>
      <w:r w:rsidRPr="009D7B35">
        <w:rPr>
          <w:rFonts w:cs="Sylfaen"/>
          <w:lang w:val="ka-GE"/>
        </w:rPr>
        <w:t>შეფასებას</w:t>
      </w:r>
      <w:r w:rsidRPr="009D7B35">
        <w:rPr>
          <w:lang w:val="ka-GE"/>
        </w:rPr>
        <w:t>.</w:t>
      </w:r>
    </w:p>
    <w:p w:rsidR="001A2FA9" w:rsidRDefault="001A2FA9" w:rsidP="001A2FA9">
      <w:pPr>
        <w:jc w:val="both"/>
        <w:rPr>
          <w:lang w:val="ka-GE"/>
        </w:rPr>
      </w:pPr>
      <w:r w:rsidRPr="009D7B35">
        <w:rPr>
          <w:lang w:val="ka-GE"/>
        </w:rPr>
        <w:t>ასევე GIZ-თან თანამშრომლობითა და საერთაშორისო ექსპერტის დახმარებით</w:t>
      </w:r>
      <w:r w:rsidRPr="009D7B35">
        <w:rPr>
          <w:rFonts w:cs="Sylfaen"/>
          <w:lang w:val="ka-GE"/>
        </w:rPr>
        <w:t xml:space="preserve"> გაკეთდა საქართველოში შრომითი მიგრაციის მარეგულირებელი ნორმატიული აქტების, საქართველოს კანონის „შრომითი მიგრაციის შესახებ“ და მთავრობის დადგენილების N417 „</w:t>
      </w:r>
      <w:r w:rsidRPr="009D7B35">
        <w:rPr>
          <w:lang w:val="ka-GE"/>
        </w:rPr>
        <w:t>,,შრომითი იმიგრანტის (საქართველოში მუდმივი ბინადრობის ნებართვის არმქონე უცხოელის) ადგილობრივ დამსაქმებელთან შრომითი მოწყობისა და ანაზღაურებადი შრომითი საქმიანობის განხორციელების წესის შესახებ’’ გავლენისა და რისკების შეფასება და მომზადდა შესაბამისი დოკუმენტი.</w:t>
      </w:r>
    </w:p>
    <w:p w:rsidR="001A2FA9" w:rsidRPr="00975316" w:rsidRDefault="001A2FA9" w:rsidP="001A2FA9">
      <w:pPr>
        <w:jc w:val="both"/>
        <w:rPr>
          <w:rFonts w:cs="Sylfaen"/>
          <w:lang w:val="ka-GE"/>
        </w:rPr>
      </w:pPr>
      <w:r>
        <w:rPr>
          <w:lang w:val="ka-GE"/>
        </w:rPr>
        <w:t xml:space="preserve">2019 წლისთვის იგეგმება </w:t>
      </w:r>
      <w:r>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rFonts w:ascii="Times New Roman" w:eastAsia="Times New Roman" w:hAnsi="Times New Roman" w:cs="Times New Roman"/>
          <w:lang w:val="ka-GE"/>
        </w:rPr>
        <w:t xml:space="preserve"> </w:t>
      </w:r>
      <w:r w:rsidRPr="00C00541">
        <w:rPr>
          <w:rFonts w:eastAsia="Times New Roman" w:cs="Sylfaen"/>
          <w:lang w:val="ka-GE"/>
        </w:rPr>
        <w:t>სამინისტროს</w:t>
      </w:r>
      <w:r w:rsidRPr="00C00541">
        <w:rPr>
          <w:rFonts w:ascii="Times New Roman" w:eastAsia="Times New Roman" w:hAnsi="Times New Roman" w:cs="Times New Roman"/>
          <w:lang w:val="ka-GE"/>
        </w:rPr>
        <w:t xml:space="preserve"> </w:t>
      </w:r>
      <w:r w:rsidRPr="00C00541">
        <w:rPr>
          <w:rFonts w:eastAsia="Times New Roman" w:cs="Sylfaen"/>
          <w:lang w:val="ka-GE"/>
        </w:rPr>
        <w:t>შრომისა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დასაქმების</w:t>
      </w:r>
      <w:r w:rsidRPr="00C00541">
        <w:rPr>
          <w:rFonts w:ascii="Times New Roman" w:eastAsia="Times New Roman" w:hAnsi="Times New Roman" w:cs="Times New Roman"/>
          <w:lang w:val="ka-GE"/>
        </w:rPr>
        <w:t xml:space="preserve"> </w:t>
      </w:r>
      <w:r w:rsidRPr="00C00541">
        <w:rPr>
          <w:rFonts w:eastAsia="Times New Roman" w:cs="Sylfaen"/>
          <w:lang w:val="ka-GE"/>
        </w:rPr>
        <w:t>პოლიტიკის</w:t>
      </w:r>
      <w:r w:rsidRPr="00C00541">
        <w:rPr>
          <w:rFonts w:ascii="Times New Roman" w:eastAsia="Times New Roman" w:hAnsi="Times New Roman" w:cs="Times New Roman"/>
          <w:lang w:val="ka-GE"/>
        </w:rPr>
        <w:t xml:space="preserve"> </w:t>
      </w:r>
      <w:r>
        <w:rPr>
          <w:rFonts w:eastAsia="Times New Roman" w:cs="Sylfaen"/>
          <w:lang w:val="ka-GE"/>
        </w:rPr>
        <w:t xml:space="preserve">დეპარტამენტში </w:t>
      </w:r>
      <w:r w:rsidRPr="00975316">
        <w:rPr>
          <w:rFonts w:eastAsia="Times New Roman" w:cs="Sylfaen"/>
          <w:b/>
          <w:lang w:val="ka-GE"/>
        </w:rPr>
        <w:t>გერმანიის საერთაშორისო თანამშრომლობი</w:t>
      </w:r>
      <w:r>
        <w:rPr>
          <w:rFonts w:eastAsia="Times New Roman" w:cs="Sylfaen"/>
          <w:b/>
          <w:lang w:val="ka-GE"/>
        </w:rPr>
        <w:t>ს საზოგადოებასთან</w:t>
      </w:r>
      <w:r w:rsidRPr="00975316">
        <w:rPr>
          <w:rFonts w:eastAsia="Times New Roman" w:cs="Sylfaen"/>
          <w:b/>
          <w:lang w:val="ka-GE"/>
        </w:rPr>
        <w:t xml:space="preserve"> (GIZ)</w:t>
      </w:r>
      <w:r>
        <w:rPr>
          <w:rFonts w:eastAsia="Times New Roman" w:cs="Sylfaen"/>
          <w:lang w:val="ka-GE"/>
        </w:rPr>
        <w:t xml:space="preserve"> </w:t>
      </w:r>
      <w:r>
        <w:rPr>
          <w:rFonts w:eastAsia="Times New Roman" w:cs="Sylfaen"/>
          <w:lang w:val="ka-GE"/>
        </w:rPr>
        <w:lastRenderedPageBreak/>
        <w:t>თანამშრომლობით იგეგმება გრძელვადიანი ექსპერტის დაქირავება, რომელიც დეპარტამენტს გაუწევს შესაბამის საექსპერტო დახმარებას.</w:t>
      </w:r>
    </w:p>
    <w:p w:rsidR="001A2FA9" w:rsidRPr="003353A5" w:rsidRDefault="001A2FA9" w:rsidP="001A2FA9">
      <w:pPr>
        <w:jc w:val="center"/>
        <w:rPr>
          <w:b/>
          <w:sz w:val="24"/>
          <w:szCs w:val="24"/>
          <w:u w:val="single"/>
        </w:rPr>
      </w:pPr>
      <w:r w:rsidRPr="003353A5">
        <w:rPr>
          <w:b/>
          <w:sz w:val="24"/>
          <w:szCs w:val="24"/>
          <w:u w:val="single"/>
          <w:lang w:val="ka-GE"/>
        </w:rPr>
        <w:t>მიგრაციის საერთაშორისო ორგანიზაცია (</w:t>
      </w:r>
      <w:r w:rsidRPr="003353A5">
        <w:rPr>
          <w:b/>
          <w:sz w:val="24"/>
          <w:szCs w:val="24"/>
          <w:u w:val="single"/>
        </w:rPr>
        <w:t>IOM)</w:t>
      </w: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r w:rsidRPr="00D60F54">
        <w:rPr>
          <w:rFonts w:ascii="Sylfaen" w:hAnsi="Sylfaen"/>
          <w:b w:val="0"/>
          <w:sz w:val="22"/>
          <w:szCs w:val="22"/>
          <w:lang w:val="ka-GE"/>
        </w:rPr>
        <w:t xml:space="preserve">მოგეხსენებათ, რომ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მიგრაციის საერთაშორისო ორგანიზაციასთან (IOM) მჭიდრო თანამშრომლობით, აქტიურად არის ჩართული საქართველოს მოქალაქეების საზღვარგარეთ დროებით კანონიერად დასაქმების (ცირკულარული შრომითი მიგრაციის) სქემების შემუშავებასა და განხორციელებაში. </w:t>
      </w:r>
      <w:r w:rsidRPr="00D60F54">
        <w:rPr>
          <w:rFonts w:ascii="Sylfaen" w:hAnsi="Sylfaen"/>
          <w:b w:val="0"/>
          <w:color w:val="auto"/>
          <w:sz w:val="22"/>
          <w:szCs w:val="22"/>
          <w:lang w:val="ka-GE"/>
        </w:rPr>
        <w:t xml:space="preserve">  პროექტს ახორციელებს მიგრაციის საერთაშორისო ორგანიზაციის მისია საქართველოში და მის პირდაპირ ბენეფიციარებს წარმოადგენენ შრომითი მიგრანტები საქართველოდან, </w:t>
      </w:r>
      <w:r w:rsidRPr="00D60F54">
        <w:rPr>
          <w:rFonts w:ascii="Sylfaen" w:hAnsi="Sylfaen"/>
          <w:b w:val="0"/>
          <w:sz w:val="22"/>
          <w:szCs w:val="22"/>
          <w:lang w:val="ka-GE"/>
        </w:rPr>
        <w:t xml:space="preserve">საქართველოს ოკუპირებული ტერიტორიებიდან დევნილთა, </w:t>
      </w:r>
      <w:r w:rsidRPr="00D60F54">
        <w:rPr>
          <w:rFonts w:ascii="Sylfaen" w:hAnsi="Sylfaen"/>
          <w:b w:val="0"/>
          <w:color w:val="auto"/>
          <w:sz w:val="22"/>
          <w:szCs w:val="22"/>
          <w:lang w:val="ka-GE"/>
        </w:rPr>
        <w:t>შრომის, ჯანმრთელობისა და სოციალური დაცვის სამინისტრო, სსიპ - „სოციალური მომსახურების სააგენტო“, დასაქმების კერძო სააგენტოები.</w:t>
      </w:r>
      <w:r w:rsidRPr="00D60F54">
        <w:rPr>
          <w:rFonts w:ascii="Sylfaen" w:hAnsi="Sylfaen"/>
          <w:b w:val="0"/>
          <w:color w:val="auto"/>
          <w:sz w:val="22"/>
          <w:szCs w:val="22"/>
        </w:rPr>
        <w:t xml:space="preserve"> </w:t>
      </w: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proofErr w:type="gramStart"/>
      <w:r w:rsidRPr="002B24AB">
        <w:rPr>
          <w:rFonts w:ascii="Sylfaen" w:hAnsi="Sylfaen"/>
          <w:b w:val="0"/>
          <w:color w:val="auto"/>
          <w:sz w:val="22"/>
          <w:szCs w:val="22"/>
        </w:rPr>
        <w:t>აღნიშნული</w:t>
      </w:r>
      <w:proofErr w:type="gramEnd"/>
      <w:r w:rsidRPr="002B24AB">
        <w:rPr>
          <w:rFonts w:ascii="Sylfaen" w:hAnsi="Sylfaen"/>
          <w:b w:val="0"/>
          <w:color w:val="auto"/>
          <w:sz w:val="22"/>
          <w:szCs w:val="22"/>
        </w:rPr>
        <w:t xml:space="preserve"> პროექტის ფარგლებში ცირკულარული მიგრაციის სქემებზე ჩატარდა ტრენინგი სამთავრობო და არასამთავრობო ორგანიზაციებთან (საქართველოს შრომის, ჯანმრთელობისა და სოციალური დაცვის სამინისტრო, სსიპ „სოციალური მომსახურების სააგენტო, საქართველოს საგარეო საქმეთა სამინისტრო, საქართველოს განათლების სამინისტრო, საქართველოს სპორტისა და ახალგაზრდობის სამინისტრო).</w:t>
      </w: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p>
    <w:p w:rsidR="001A2FA9" w:rsidRPr="002B24AB"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r w:rsidRPr="002B24AB">
        <w:rPr>
          <w:rFonts w:ascii="Sylfaen" w:hAnsi="Sylfaen"/>
          <w:b w:val="0"/>
          <w:color w:val="auto"/>
          <w:sz w:val="22"/>
          <w:szCs w:val="22"/>
        </w:rPr>
        <w:t xml:space="preserve">ჩატარებული ტრენინგის შემდეგ, სოციალური მომსახურების სააგენტოსთან თანამშრომლობით საინფორმაციო-სასწავლო შეხვედრები განხორციელდა სოციალური მომსახურების საგენტოს დასაქმების სამსახურების თანამშრომლებთან საქართველოს ყველა რეგიონში- ბათუმში (აჭარა-გურია), ზუგდიდში (სამეგრელო- ძემო სვანეთი), ქუთაისი (იმერეთი, რაჭა-ლეჩხუმი, ქვემო სვანეთი), გორი (შიდა ქართლი და სამცხე-ჯავახეთი), თელავი (კახეთი), თბილისი(თბილისი, მცხეთა-მთიანეთი და ქვემო ქართლი). თითქმის 80-ზე მეტმა დასაქმების კონსულტანტმა მიიღო მონაწილეობა ერთდღიან ტრენინგში, სადაც ისინი გაეცნენ პროექტის დეტალებს, არსებულ მოთხოვნებს და სამართლებრივ ბაზას პოლონეთსა და ესტონეთში უცხოური სამუშაო ძალის დასაქმებასთან დაკავშირებით, გაიარეს ინფორმაციის მიწოდებასა და სამუშაო ძალის რეგისტრაციასთან დაკავშირებული საკითხები და მიიღეს შემუშავებული სამუშაო ძალის რეგისტრაციის ფორმები და დეტალური ინფორმაცია მოთხოვნილი პროფესიების შესახებ.   </w:t>
      </w: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r w:rsidRPr="00D60F54">
        <w:rPr>
          <w:rFonts w:ascii="Sylfaen" w:hAnsi="Sylfaen"/>
          <w:b w:val="0"/>
          <w:color w:val="auto"/>
          <w:sz w:val="22"/>
          <w:szCs w:val="22"/>
          <w:lang w:val="ka-GE"/>
        </w:rPr>
        <w:t xml:space="preserve">პროექტის ფარგლებში ჩატარდა შრომის ბაზრის კვლევები პოლონეთსა და ესტონეტში და შედგენილია მათ შრომის ბაზრებზე მოთხოვნადი პროფესიების ჩამონათვალი. გამოვლენილი მოთხოვნების შესაბამისად საქართველოს შრომის ბაზარზე შეირჩა შესაბამისი კადრები და მათი საძღვარგარეთ ლეგალურად დასაქმების მიზნით. </w:t>
      </w:r>
      <w:r>
        <w:rPr>
          <w:rFonts w:ascii="Sylfaen" w:hAnsi="Sylfaen"/>
          <w:b w:val="0"/>
          <w:color w:val="auto"/>
          <w:sz w:val="22"/>
          <w:szCs w:val="22"/>
          <w:lang w:val="ka-GE"/>
        </w:rPr>
        <w:t>მ</w:t>
      </w:r>
      <w:r w:rsidRPr="002B24AB">
        <w:rPr>
          <w:rFonts w:ascii="Sylfaen" w:hAnsi="Sylfaen"/>
          <w:b w:val="0"/>
          <w:color w:val="auto"/>
          <w:sz w:val="22"/>
          <w:szCs w:val="22"/>
        </w:rPr>
        <w:t>იგრაციის საერთაშორისო ორგანიზაციის (IOM) მხარდაჭერით პოლონეთთან ცირკულარული მიგრაციის პროექტის ფარგლლებში, მოხდა პროექტში მონაწილე ბენეფიციარებისათვის წინა-საემიგრაციოდ ცნობიერების ამაღლება მიგრანტების უფლებებისა და არალეგალური მიგრაციის საფრთხეების შესახებ.</w:t>
      </w: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lang w:val="ka-GE"/>
        </w:rPr>
      </w:pPr>
    </w:p>
    <w:p w:rsidR="001A2FA9" w:rsidRDefault="001A2FA9" w:rsidP="001A2FA9">
      <w:pPr>
        <w:pStyle w:val="Heading2AA"/>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jc w:val="both"/>
        <w:rPr>
          <w:rFonts w:ascii="Sylfaen" w:hAnsi="Sylfaen"/>
          <w:b w:val="0"/>
          <w:color w:val="auto"/>
          <w:sz w:val="22"/>
          <w:szCs w:val="22"/>
        </w:rPr>
      </w:pPr>
      <w:r w:rsidRPr="00D60F54">
        <w:rPr>
          <w:rFonts w:ascii="Sylfaen" w:hAnsi="Sylfaen"/>
          <w:b w:val="0"/>
          <w:color w:val="auto"/>
          <w:sz w:val="22"/>
          <w:szCs w:val="22"/>
          <w:lang w:val="ka-GE"/>
        </w:rPr>
        <w:t>დღევანდელი მდგომარეობით არსებული შედეგია:</w:t>
      </w:r>
    </w:p>
    <w:p w:rsidR="001A2FA9" w:rsidRPr="00175AF8" w:rsidRDefault="001A2FA9" w:rsidP="001A2FA9">
      <w:pPr>
        <w:spacing w:line="240" w:lineRule="auto"/>
        <w:jc w:val="both"/>
      </w:pPr>
    </w:p>
    <w:p w:rsidR="001A2FA9" w:rsidRDefault="001A2FA9" w:rsidP="001A2FA9">
      <w:pPr>
        <w:pStyle w:val="Heading2AA"/>
        <w:numPr>
          <w:ilvl w:val="0"/>
          <w:numId w:val="2"/>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ind w:firstLine="0"/>
        <w:jc w:val="both"/>
        <w:rPr>
          <w:rFonts w:ascii="Sylfaen" w:hAnsi="Sylfaen"/>
          <w:bCs/>
          <w:i/>
          <w:iCs/>
          <w:sz w:val="22"/>
          <w:szCs w:val="22"/>
          <w:u w:val="single"/>
        </w:rPr>
      </w:pPr>
      <w:r w:rsidRPr="00D60F54">
        <w:rPr>
          <w:rFonts w:ascii="Sylfaen" w:hAnsi="Sylfaen" w:cs="Sylfaen"/>
          <w:bCs/>
          <w:i/>
          <w:iCs/>
          <w:sz w:val="22"/>
          <w:szCs w:val="22"/>
          <w:u w:val="single"/>
          <w:lang w:val="ka-GE"/>
        </w:rPr>
        <w:t>პოლონეთი</w:t>
      </w:r>
      <w:r w:rsidRPr="00D60F54">
        <w:rPr>
          <w:rFonts w:ascii="Sylfaen" w:hAnsi="Sylfaen"/>
          <w:bCs/>
          <w:i/>
          <w:iCs/>
          <w:sz w:val="22"/>
          <w:szCs w:val="22"/>
          <w:u w:val="single"/>
          <w:lang w:val="ka-GE"/>
        </w:rPr>
        <w:t xml:space="preserve">: </w:t>
      </w:r>
    </w:p>
    <w:p w:rsidR="001A2FA9" w:rsidRPr="00175AF8" w:rsidRDefault="001A2FA9" w:rsidP="001A2FA9">
      <w:pPr>
        <w:spacing w:line="240" w:lineRule="auto"/>
        <w:jc w:val="both"/>
      </w:pPr>
    </w:p>
    <w:p w:rsidR="001A2FA9" w:rsidRPr="00480AB6" w:rsidRDefault="001A2FA9" w:rsidP="001A2FA9">
      <w:pPr>
        <w:shd w:val="clear" w:color="auto" w:fill="FFFFFF"/>
        <w:spacing w:after="0" w:line="240" w:lineRule="auto"/>
        <w:jc w:val="both"/>
        <w:rPr>
          <w:rFonts w:eastAsia="Times New Roman" w:cs="Calibri"/>
          <w:b/>
          <w:color w:val="000000"/>
        </w:rPr>
      </w:pPr>
      <w:proofErr w:type="gramStart"/>
      <w:r w:rsidRPr="00480AB6">
        <w:rPr>
          <w:rFonts w:eastAsia="Times New Roman" w:cs="Sylfaen"/>
          <w:b/>
          <w:color w:val="000000"/>
        </w:rPr>
        <w:lastRenderedPageBreak/>
        <w:t>დასაქმდა</w:t>
      </w:r>
      <w:proofErr w:type="gramEnd"/>
      <w:r w:rsidRPr="00480AB6">
        <w:rPr>
          <w:rFonts w:eastAsia="Times New Roman" w:cs="Calibri"/>
          <w:b/>
          <w:color w:val="000000"/>
        </w:rPr>
        <w:t xml:space="preserve"> </w:t>
      </w:r>
      <w:r w:rsidRPr="00480AB6">
        <w:rPr>
          <w:rFonts w:eastAsia="Times New Roman" w:cs="Sylfaen"/>
          <w:b/>
          <w:color w:val="000000"/>
        </w:rPr>
        <w:t>სულ</w:t>
      </w:r>
      <w:r w:rsidR="00DD7522">
        <w:rPr>
          <w:rFonts w:eastAsia="Times New Roman" w:cs="Calibri"/>
          <w:b/>
          <w:color w:val="000000"/>
        </w:rPr>
        <w:t xml:space="preserve"> </w:t>
      </w:r>
      <w:r w:rsidR="00DD7522">
        <w:rPr>
          <w:rFonts w:eastAsia="Times New Roman" w:cs="Calibri"/>
          <w:b/>
          <w:color w:val="000000"/>
          <w:lang w:val="ka-GE"/>
        </w:rPr>
        <w:t>55</w:t>
      </w:r>
      <w:r w:rsidRPr="00480AB6">
        <w:rPr>
          <w:rFonts w:eastAsia="Times New Roman" w:cs="Calibri"/>
          <w:b/>
          <w:color w:val="000000"/>
        </w:rPr>
        <w:t xml:space="preserve"> </w:t>
      </w:r>
      <w:r w:rsidRPr="00480AB6">
        <w:rPr>
          <w:rFonts w:eastAsia="Times New Roman" w:cs="Sylfaen"/>
          <w:b/>
          <w:color w:val="000000"/>
        </w:rPr>
        <w:t>შრომითი</w:t>
      </w:r>
      <w:r w:rsidRPr="00480AB6">
        <w:rPr>
          <w:rFonts w:eastAsia="Times New Roman" w:cs="Calibri"/>
          <w:b/>
          <w:color w:val="000000"/>
        </w:rPr>
        <w:t xml:space="preserve"> </w:t>
      </w:r>
      <w:r w:rsidRPr="00480AB6">
        <w:rPr>
          <w:rFonts w:eastAsia="Times New Roman" w:cs="Sylfaen"/>
          <w:b/>
          <w:color w:val="000000"/>
        </w:rPr>
        <w:t>მიგრანტი</w:t>
      </w:r>
      <w:r w:rsidRPr="00480AB6">
        <w:rPr>
          <w:rFonts w:eastAsia="Times New Roman" w:cs="Calibri"/>
          <w:b/>
          <w:color w:val="000000"/>
        </w:rPr>
        <w:t>. </w:t>
      </w:r>
    </w:p>
    <w:p w:rsidR="001A2FA9" w:rsidRPr="00480AB6" w:rsidRDefault="001A2FA9" w:rsidP="001A2FA9">
      <w:pPr>
        <w:shd w:val="clear" w:color="auto" w:fill="FFFFFF"/>
        <w:spacing w:after="0" w:line="240" w:lineRule="auto"/>
        <w:jc w:val="both"/>
        <w:rPr>
          <w:rFonts w:eastAsia="Times New Roman" w:cs="Calibri"/>
          <w:b/>
          <w:color w:val="000000"/>
        </w:rPr>
      </w:pPr>
    </w:p>
    <w:p w:rsidR="001A2FA9" w:rsidRPr="00480AB6" w:rsidRDefault="001A2FA9" w:rsidP="001A2FA9">
      <w:pPr>
        <w:shd w:val="clear" w:color="auto" w:fill="FFFFFF"/>
        <w:spacing w:after="0" w:line="240" w:lineRule="auto"/>
        <w:jc w:val="both"/>
        <w:rPr>
          <w:rFonts w:eastAsia="Times New Roman" w:cs="Calibri"/>
          <w:b/>
          <w:color w:val="000000"/>
        </w:rPr>
      </w:pPr>
      <w:proofErr w:type="gramStart"/>
      <w:r w:rsidRPr="00480AB6">
        <w:rPr>
          <w:rFonts w:eastAsia="Times New Roman" w:cs="Sylfaen"/>
          <w:b/>
          <w:color w:val="000000"/>
        </w:rPr>
        <w:t>პროფესიები</w:t>
      </w:r>
      <w:proofErr w:type="gramEnd"/>
      <w:r w:rsidRPr="00480AB6">
        <w:rPr>
          <w:rFonts w:eastAsia="Times New Roman" w:cs="Calibri"/>
          <w:b/>
          <w:color w:val="000000"/>
        </w:rPr>
        <w:t>:</w:t>
      </w:r>
    </w:p>
    <w:p w:rsidR="001A2FA9" w:rsidRPr="00480AB6" w:rsidRDefault="001A2FA9" w:rsidP="001A2FA9">
      <w:pPr>
        <w:numPr>
          <w:ilvl w:val="0"/>
          <w:numId w:val="3"/>
        </w:numPr>
        <w:shd w:val="clear" w:color="auto" w:fill="FFFFFF"/>
        <w:spacing w:before="100" w:beforeAutospacing="1" w:after="100" w:afterAutospacing="1" w:line="240" w:lineRule="auto"/>
        <w:ind w:left="945" w:firstLine="0"/>
        <w:jc w:val="both"/>
        <w:rPr>
          <w:rFonts w:eastAsia="Times New Roman" w:cs="Arial"/>
          <w:b/>
          <w:color w:val="222222"/>
        </w:rPr>
      </w:pPr>
      <w:r w:rsidRPr="00480AB6">
        <w:rPr>
          <w:rFonts w:eastAsia="Times New Roman" w:cs="Sylfaen"/>
          <w:b/>
          <w:color w:val="000000"/>
        </w:rPr>
        <w:t>შემდუღებელი</w:t>
      </w:r>
    </w:p>
    <w:p w:rsidR="001A2FA9" w:rsidRPr="00480AB6" w:rsidRDefault="001A2FA9" w:rsidP="001A2FA9">
      <w:pPr>
        <w:numPr>
          <w:ilvl w:val="0"/>
          <w:numId w:val="3"/>
        </w:numPr>
        <w:shd w:val="clear" w:color="auto" w:fill="FFFFFF"/>
        <w:spacing w:before="100" w:beforeAutospacing="1" w:after="100" w:afterAutospacing="1" w:line="240" w:lineRule="auto"/>
        <w:ind w:left="945" w:firstLine="0"/>
        <w:jc w:val="both"/>
        <w:rPr>
          <w:rFonts w:eastAsia="Times New Roman" w:cs="Arial"/>
          <w:b/>
          <w:color w:val="222222"/>
        </w:rPr>
      </w:pPr>
      <w:r w:rsidRPr="00480AB6">
        <w:rPr>
          <w:rFonts w:eastAsia="Times New Roman" w:cs="Calibri"/>
          <w:b/>
          <w:color w:val="000000"/>
          <w:shd w:val="clear" w:color="auto" w:fill="FFFFFF"/>
        </w:rPr>
        <w:t>ზეინკალ-მემონტაჟე</w:t>
      </w:r>
      <w:r w:rsidRPr="00480AB6">
        <w:rPr>
          <w:rFonts w:eastAsia="Times New Roman" w:cs="Calibri"/>
          <w:b/>
          <w:color w:val="000000"/>
        </w:rPr>
        <w:t> </w:t>
      </w:r>
    </w:p>
    <w:p w:rsidR="001A2FA9" w:rsidRPr="00480AB6" w:rsidRDefault="001A2FA9" w:rsidP="001A2FA9">
      <w:pPr>
        <w:numPr>
          <w:ilvl w:val="0"/>
          <w:numId w:val="3"/>
        </w:numPr>
        <w:shd w:val="clear" w:color="auto" w:fill="FFFFFF"/>
        <w:spacing w:before="100" w:beforeAutospacing="1" w:after="100" w:afterAutospacing="1" w:line="240" w:lineRule="auto"/>
        <w:ind w:left="945" w:firstLine="0"/>
        <w:jc w:val="both"/>
        <w:rPr>
          <w:rFonts w:eastAsia="Times New Roman" w:cs="Arial"/>
          <w:b/>
          <w:color w:val="222222"/>
        </w:rPr>
      </w:pPr>
      <w:r w:rsidRPr="00480AB6">
        <w:rPr>
          <w:rFonts w:eastAsia="Times New Roman" w:cs="Calibri"/>
          <w:b/>
          <w:color w:val="000000"/>
          <w:shd w:val="clear" w:color="auto" w:fill="FFFFFF"/>
        </w:rPr>
        <w:t>საერთაშორისო გადაზიდვების მძღოლი (C+E კატეგორიის)</w:t>
      </w:r>
      <w:r w:rsidRPr="00480AB6">
        <w:rPr>
          <w:rFonts w:eastAsia="Times New Roman" w:cs="Calibri"/>
          <w:b/>
          <w:color w:val="000000"/>
        </w:rPr>
        <w:t> </w:t>
      </w:r>
    </w:p>
    <w:p w:rsidR="001A2FA9" w:rsidRPr="00480AB6" w:rsidRDefault="001A2FA9" w:rsidP="001A2FA9">
      <w:pPr>
        <w:numPr>
          <w:ilvl w:val="0"/>
          <w:numId w:val="3"/>
        </w:numPr>
        <w:shd w:val="clear" w:color="auto" w:fill="FFFFFF"/>
        <w:spacing w:before="100" w:beforeAutospacing="1" w:after="100" w:afterAutospacing="1" w:line="240" w:lineRule="auto"/>
        <w:ind w:left="945" w:firstLine="0"/>
        <w:jc w:val="both"/>
        <w:rPr>
          <w:rFonts w:eastAsia="Times New Roman" w:cs="Arial"/>
          <w:b/>
          <w:color w:val="222222"/>
        </w:rPr>
      </w:pPr>
      <w:r w:rsidRPr="00480AB6">
        <w:rPr>
          <w:rFonts w:eastAsia="Times New Roman" w:cs="Calibri"/>
          <w:b/>
          <w:color w:val="000000"/>
          <w:shd w:val="clear" w:color="auto" w:fill="FFFFFF"/>
        </w:rPr>
        <w:t>სამშენებო ხელოსნები (</w:t>
      </w:r>
      <w:r w:rsidRPr="00480AB6">
        <w:rPr>
          <w:rFonts w:eastAsia="Times New Roman" w:cs="Calibri"/>
          <w:b/>
          <w:color w:val="000000"/>
          <w:shd w:val="clear" w:color="auto" w:fill="FFFFFF"/>
          <w:lang w:val="ka-GE"/>
        </w:rPr>
        <w:t>კალატოზი, სანტექნიკოსი, ელექტრიკოსი)</w:t>
      </w:r>
      <w:r w:rsidRPr="00480AB6">
        <w:rPr>
          <w:rFonts w:eastAsia="Times New Roman" w:cs="Calibri"/>
          <w:b/>
          <w:color w:val="000000"/>
        </w:rPr>
        <w:t> </w:t>
      </w:r>
    </w:p>
    <w:p w:rsidR="001A2FA9" w:rsidRPr="00480AB6" w:rsidRDefault="001A2FA9" w:rsidP="001A2FA9">
      <w:pPr>
        <w:numPr>
          <w:ilvl w:val="0"/>
          <w:numId w:val="3"/>
        </w:numPr>
        <w:shd w:val="clear" w:color="auto" w:fill="FFFFFF"/>
        <w:spacing w:before="100" w:beforeAutospacing="1" w:after="100" w:afterAutospacing="1" w:line="240" w:lineRule="auto"/>
        <w:ind w:left="945" w:firstLine="0"/>
        <w:jc w:val="both"/>
        <w:rPr>
          <w:rFonts w:eastAsia="Times New Roman" w:cs="Arial"/>
          <w:b/>
          <w:color w:val="222222"/>
        </w:rPr>
      </w:pPr>
      <w:r w:rsidRPr="00480AB6">
        <w:rPr>
          <w:rFonts w:eastAsia="Times New Roman" w:cs="Calibri"/>
          <w:b/>
          <w:color w:val="000000"/>
          <w:shd w:val="clear" w:color="auto" w:fill="FFFFFF"/>
        </w:rPr>
        <w:t>დამლაგებელი</w:t>
      </w:r>
      <w:r w:rsidRPr="00480AB6">
        <w:rPr>
          <w:rFonts w:eastAsia="Times New Roman" w:cs="Calibri"/>
          <w:b/>
          <w:color w:val="000000"/>
        </w:rPr>
        <w:t> </w:t>
      </w:r>
    </w:p>
    <w:p w:rsidR="001A2FA9" w:rsidRPr="00D60F54" w:rsidRDefault="001A2FA9" w:rsidP="001A2FA9">
      <w:pPr>
        <w:spacing w:line="240" w:lineRule="auto"/>
        <w:jc w:val="both"/>
        <w:rPr>
          <w:lang w:val="ka-GE"/>
        </w:rPr>
      </w:pPr>
      <w:r w:rsidRPr="00D60F54">
        <w:rPr>
          <w:lang w:val="ka-GE"/>
        </w:rPr>
        <w:t>პოლონეთთან პილოტური პროექტის ფარგლებში წარმატებით მიმდინარე თანამშრომლობიდან გამომდინარე, იგეგმება 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სახელმწიფო შეთანხმების (ხელშეკრულების) გაფორმება.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მიერ, მიგრაციის საერთაშორისო ორგანიზაციის (IOM) მხარდაჭრით მომზადდა 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ორხმრივი ხელშეკრულების პროექტი, რომელიც შემდგომ გადაეგზავ</w:t>
      </w:r>
      <w:r w:rsidR="00F42FCF">
        <w:rPr>
          <w:lang w:val="ka-GE"/>
        </w:rPr>
        <w:t>ნ</w:t>
      </w:r>
      <w:r w:rsidRPr="00D60F54">
        <w:rPr>
          <w:lang w:val="ka-GE"/>
        </w:rPr>
        <w:t xml:space="preserve">ა პოლონეთის მხარეს შესათანხმებლად. </w:t>
      </w:r>
    </w:p>
    <w:p w:rsidR="001A2FA9" w:rsidRPr="00D60F54" w:rsidRDefault="00F42FCF" w:rsidP="001A2FA9">
      <w:pPr>
        <w:spacing w:line="240" w:lineRule="auto"/>
        <w:jc w:val="both"/>
        <w:rPr>
          <w:lang w:val="ka-GE"/>
        </w:rPr>
      </w:pPr>
      <w:r>
        <w:rPr>
          <w:lang w:val="ka-GE"/>
        </w:rPr>
        <w:t>ასევე 2018 წლის</w:t>
      </w:r>
      <w:r w:rsidR="001A2FA9" w:rsidRPr="00D60F54">
        <w:rPr>
          <w:lang w:val="ka-GE"/>
        </w:rPr>
        <w:t xml:space="preserve"> </w:t>
      </w:r>
      <w:r w:rsidR="001A2FA9">
        <w:t xml:space="preserve">10-13 </w:t>
      </w:r>
      <w:r w:rsidR="001A2FA9" w:rsidRPr="00D60F54">
        <w:rPr>
          <w:lang w:val="ka-GE"/>
        </w:rPr>
        <w:t>ოქტომ</w:t>
      </w:r>
      <w:r w:rsidR="001A2FA9">
        <w:rPr>
          <w:lang w:val="ka-GE"/>
        </w:rPr>
        <w:t>ბე</w:t>
      </w:r>
      <w:r w:rsidR="001A2FA9" w:rsidRPr="00D60F54">
        <w:rPr>
          <w:lang w:val="ka-GE"/>
        </w:rPr>
        <w:t xml:space="preserve">რს </w:t>
      </w:r>
      <w:r w:rsidR="001A2FA9">
        <w:rPr>
          <w:lang w:val="ka-GE"/>
        </w:rPr>
        <w:t>განხორციელდა</w:t>
      </w:r>
      <w:r w:rsidR="001A2FA9" w:rsidRPr="00D60F54">
        <w:rPr>
          <w:lang w:val="ka-GE"/>
        </w:rPr>
        <w:t xml:space="preserve"> საქართველოს დელეგაციის ვიზიტი პოლონეთში, </w:t>
      </w:r>
      <w:r w:rsidR="001A2FA9">
        <w:rPr>
          <w:lang w:val="ka-GE"/>
        </w:rPr>
        <w:t xml:space="preserve">სადაც მოხდა </w:t>
      </w:r>
      <w:r w:rsidR="001A2FA9" w:rsidRPr="00D60F54">
        <w:rPr>
          <w:lang w:val="ka-GE"/>
        </w:rPr>
        <w:t xml:space="preserve">პოლონეთსა და საქართველოს შორის საზღვარგარეთ დროებით კანონიერად დასაქმების (ცირკულარული შრომითი მიგრაციის) თაობაზე ხელშეკრულების დეტალების განხილვა, შეჯერება და </w:t>
      </w:r>
      <w:r w:rsidR="001A2FA9">
        <w:rPr>
          <w:lang w:val="ka-GE"/>
        </w:rPr>
        <w:t xml:space="preserve">გადაწყდა </w:t>
      </w:r>
      <w:r w:rsidR="001A2FA9" w:rsidRPr="00D60F54">
        <w:rPr>
          <w:lang w:val="ka-GE"/>
        </w:rPr>
        <w:t xml:space="preserve">შემდგომ პოლონეთის დელეგაციის საქართველოში ვიზიტის დროს მისი ხელმოწერა. </w:t>
      </w:r>
    </w:p>
    <w:p w:rsidR="001A2FA9" w:rsidRPr="00D60F54" w:rsidRDefault="001A2FA9" w:rsidP="001A2FA9">
      <w:pPr>
        <w:spacing w:line="240" w:lineRule="auto"/>
        <w:jc w:val="both"/>
        <w:rPr>
          <w:lang w:val="ka-GE"/>
        </w:rPr>
      </w:pPr>
      <w:r w:rsidRPr="00D60F54">
        <w:rPr>
          <w:lang w:val="ka-GE"/>
        </w:rPr>
        <w:t>პარალელურად მიმდინარეობს მუშაობა ევროპის რიგ ქვეყნებთან (</w:t>
      </w:r>
      <w:r>
        <w:rPr>
          <w:lang w:val="ka-GE"/>
        </w:rPr>
        <w:t xml:space="preserve">საბერძნეთი, </w:t>
      </w:r>
      <w:r w:rsidRPr="00D60F54">
        <w:rPr>
          <w:lang w:val="ka-GE"/>
        </w:rPr>
        <w:t>ნორვეგია, შვედეთი, ფინეთი, ლიეტუვა, ესპანეთი, პორტუგალია) დროებითი შრომითი მიგრაციის სფეროში თანამშრომლობის შესაძლებლობების იდენტიფიცირებისთვის. რიგი ქვეყნები კი, უკვე გამოხატავენ თანამშრომლობის მზაობას.</w:t>
      </w:r>
    </w:p>
    <w:p w:rsidR="001A2FA9" w:rsidRPr="009D7B35" w:rsidRDefault="001A2FA9" w:rsidP="001A2FA9">
      <w:pPr>
        <w:pStyle w:val="PlainText"/>
        <w:jc w:val="both"/>
        <w:rPr>
          <w:rFonts w:ascii="Sylfaen" w:hAnsi="Sylfaen"/>
          <w:szCs w:val="22"/>
          <w:lang w:val="ka-GE"/>
        </w:rPr>
      </w:pPr>
      <w:r w:rsidRPr="009D7B35">
        <w:rPr>
          <w:rFonts w:ascii="Sylfaen" w:hAnsi="Sylfaen" w:cs="Sylfaen"/>
          <w:szCs w:val="22"/>
          <w:lang w:val="ka-GE"/>
        </w:rPr>
        <w:t xml:space="preserve">2018 წლის 1 მარტს </w:t>
      </w:r>
      <w:r>
        <w:rPr>
          <w:rFonts w:ascii="Sylfaen" w:hAnsi="Sylfaen"/>
          <w:szCs w:val="22"/>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9D7B35">
        <w:rPr>
          <w:rFonts w:ascii="Sylfaen" w:hAnsi="Sylfaen"/>
          <w:szCs w:val="22"/>
          <w:lang w:val="ka-GE"/>
        </w:rPr>
        <w:t xml:space="preserve"> სამინისტროსა და მიგრაციის საერთაშორისო ორგანიზაციას (</w:t>
      </w:r>
      <w:r w:rsidRPr="009D7B35">
        <w:rPr>
          <w:rFonts w:ascii="Sylfaen" w:hAnsi="Sylfaen"/>
          <w:szCs w:val="22"/>
        </w:rPr>
        <w:t>IOM</w:t>
      </w:r>
      <w:r w:rsidRPr="009D7B35">
        <w:rPr>
          <w:rFonts w:ascii="Sylfaen" w:hAnsi="Sylfaen"/>
          <w:szCs w:val="22"/>
          <w:lang w:val="ka-GE"/>
        </w:rPr>
        <w:t>) შორის გაფორმდა ურთიერთგაგების მემორანდუმი, რომლის ფარგლებშიც გაგრძელდება თანამშრომლობა საზღვარგარეთ დროებით ლეგალურად დასაქმების (ცირკულარული მიგრაციის) მიმართულებით.</w:t>
      </w:r>
    </w:p>
    <w:p w:rsidR="001A2FA9" w:rsidRPr="009D7B35" w:rsidRDefault="001A2FA9" w:rsidP="001A2FA9">
      <w:pPr>
        <w:pStyle w:val="PlainText"/>
        <w:jc w:val="both"/>
        <w:rPr>
          <w:rFonts w:ascii="Sylfaen" w:hAnsi="Sylfaen"/>
          <w:szCs w:val="22"/>
          <w:lang w:val="ka-GE"/>
        </w:rPr>
      </w:pPr>
    </w:p>
    <w:p w:rsidR="001A2FA9" w:rsidRDefault="001A2FA9" w:rsidP="001A2FA9">
      <w:pPr>
        <w:pStyle w:val="PlainText"/>
        <w:jc w:val="both"/>
        <w:rPr>
          <w:rFonts w:ascii="Sylfaen" w:hAnsi="Sylfaen"/>
          <w:lang w:val="ka-GE"/>
        </w:rPr>
      </w:pPr>
    </w:p>
    <w:p w:rsidR="001A2FA9" w:rsidRPr="003353A5" w:rsidRDefault="001A2FA9" w:rsidP="001A2FA9">
      <w:pPr>
        <w:pStyle w:val="PlainText"/>
        <w:jc w:val="both"/>
        <w:rPr>
          <w:rFonts w:ascii="Sylfaen" w:hAnsi="Sylfaen" w:cs="Sylfaen"/>
          <w:sz w:val="24"/>
          <w:szCs w:val="24"/>
          <w:lang w:val="ka-GE"/>
        </w:rPr>
      </w:pPr>
    </w:p>
    <w:p w:rsidR="001A2FA9" w:rsidRPr="003353A5" w:rsidRDefault="001A2FA9" w:rsidP="001A2FA9">
      <w:pPr>
        <w:jc w:val="center"/>
        <w:rPr>
          <w:b/>
          <w:sz w:val="24"/>
          <w:szCs w:val="24"/>
          <w:u w:val="single"/>
          <w:lang w:val="ka-GE"/>
        </w:rPr>
      </w:pPr>
      <w:r w:rsidRPr="003353A5">
        <w:rPr>
          <w:b/>
          <w:sz w:val="24"/>
          <w:szCs w:val="24"/>
          <w:u w:val="single"/>
          <w:lang w:val="ka-GE"/>
        </w:rPr>
        <w:t>სახელმწიფოთაშორისი თანამშრომლობის განვითარება</w:t>
      </w:r>
    </w:p>
    <w:p w:rsidR="001A2FA9" w:rsidRPr="003353A5" w:rsidRDefault="001A2FA9" w:rsidP="001A2FA9">
      <w:pPr>
        <w:pStyle w:val="PlainText"/>
        <w:jc w:val="both"/>
        <w:rPr>
          <w:rFonts w:ascii="Sylfaen" w:hAnsi="Sylfaen" w:cs="Sylfaen"/>
          <w:sz w:val="24"/>
          <w:szCs w:val="24"/>
          <w:lang w:val="ka-GE"/>
        </w:rPr>
      </w:pPr>
    </w:p>
    <w:p w:rsidR="001A2FA9" w:rsidRPr="00B705D9" w:rsidRDefault="001A2FA9" w:rsidP="001A2FA9">
      <w:pPr>
        <w:pStyle w:val="abzacixml"/>
      </w:pPr>
      <w:r w:rsidRPr="00B705D9">
        <w:t xml:space="preserve">დაწყებულია და მომავალში კიდევ უფრო გააქტიურდება სამუშაოები შრომითი მიგრაციის სფეროში სახელმწიფოთაშორისი თანამშრომლობის განვითარების, საზღვარგარეთ დროებითი ლეგალური დასაქმების შესაძლებლობების გაფართოების, შრომითი მიგრანტების უფლებების დაცვის მიზნით ორმხრივი და მრავალმხრივი ხელშეკრულებების გასაფორმებლად. </w:t>
      </w:r>
    </w:p>
    <w:p w:rsidR="001A2FA9" w:rsidRPr="00B705D9" w:rsidRDefault="001A2FA9" w:rsidP="001A2FA9">
      <w:pPr>
        <w:pStyle w:val="abzacixml"/>
      </w:pPr>
      <w:r w:rsidRPr="00B705D9">
        <w:lastRenderedPageBreak/>
        <w:t>201</w:t>
      </w:r>
      <w:r w:rsidRPr="00B705D9">
        <w:rPr>
          <w:lang w:val="en-US"/>
        </w:rPr>
        <w:t>3</w:t>
      </w:r>
      <w:r w:rsidRPr="00B705D9">
        <w:t xml:space="preserve"> წელს, ხელი მოეწერა საქართველოსა და საფრანგეთის მთავრობებს შორის კვალიფიციური სპეციალისტების ბინადრობისა და ცირკულარული მიგრაციის შესახებ ხელშეკრულებას. აღნიშნული ხელშეკრულება რატიფიცირებულია საქართველოს პარლამენტის მიერ, ხოლო ფრანგული მხარის მიერ მისი რატიფიცირება მოხდა 2018 წლის დეკემბერში</w:t>
      </w:r>
      <w:r>
        <w:rPr>
          <w:lang w:val="en-US"/>
        </w:rPr>
        <w:t xml:space="preserve">, </w:t>
      </w:r>
      <w:r>
        <w:t>ხოლო ძალაში შევიდა 2019 წლის 1 თებერვალს</w:t>
      </w:r>
      <w:r w:rsidRPr="00B705D9">
        <w:t>. აღნიშნული ხელშეკრულება გახდება საქართველოსა და საფრანგეთს შორის საზღვარგარეთ დროებით  ლეგალურად დასაქმების (ცირკულარული მიგრაციის) სფეროში წარმატებული  თანამშრომლობის ერთ-ერთი მთავარი ინსტრუმენტი.</w:t>
      </w:r>
    </w:p>
    <w:p w:rsidR="001A2FA9" w:rsidRPr="00B705D9" w:rsidRDefault="001A2FA9" w:rsidP="001A2FA9">
      <w:pPr>
        <w:pStyle w:val="abzacixml"/>
      </w:pPr>
      <w:r w:rsidRPr="00B705D9">
        <w:t xml:space="preserve">ამჟამად მიმდინარეობს მუშაობა ისრაელის სახელმწიფოსთან საზღვარგარეთ დროებით ლეგალურად დასაქმების (ცირკულარული მიგრაციის) თაობაზე ხელშეკრულებების გასაფორმებლად. </w:t>
      </w:r>
    </w:p>
    <w:p w:rsidR="001A2FA9" w:rsidRPr="00B705D9" w:rsidRDefault="001A2FA9" w:rsidP="001A2FA9">
      <w:pPr>
        <w:pStyle w:val="abzacixml"/>
      </w:pPr>
      <w:r>
        <w:t>2018</w:t>
      </w:r>
      <w:r w:rsidRPr="00B705D9">
        <w:t xml:space="preserve"> წლის 3 დეკემბერს</w:t>
      </w:r>
      <w:r>
        <w:t>, ისრაელში</w:t>
      </w:r>
      <w:r w:rsidRPr="00B705D9">
        <w:t xml:space="preserve"> განხორციელდა ოფიციალური დელეგაციის ვიზიტი, სადაც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სხვა სახელმწიფო უწყებებთან ერთად გამართა შეხვედრა ისრაელის მხარესთან აღნიშნულ სფეროში თანამშრომლობის დასაწყებად. </w:t>
      </w:r>
    </w:p>
    <w:p w:rsidR="001A2FA9" w:rsidRPr="00B705D9" w:rsidRDefault="001A2FA9" w:rsidP="001A2FA9">
      <w:pPr>
        <w:pStyle w:val="abzacixml"/>
      </w:pPr>
      <w:r w:rsidRPr="00B705D9">
        <w:t>აღნიშნული შეხვედრისას საქართველოს მხარემ გააცნო ისრაელის მხარეს საზღვარგარეთ დროებით ლეგალურად დასაქმების (ცირკულარული მიგრაციის) სფეროში საკუთარი გამოცდილება და მზადყოფნა ისრაელთან ამ კუთხით თანამშრომლობისა, რაზეც ისრაელის მხარემ დაადუსტარი მათი სურვილი და მზადყოფნა, რომ გაფორმდეს შესაბამისი ორმხრივი ხელშეკრულება საქართველოსა და ისრაელს შორის და ამით ხელი შეეწყოს ლეგალურ შრომით მიგრაციას. საბოლოოდ დელეგაცისი წევრები შეთანხმდნენ, რომ აღნიშნულ საკითხთან დაკაშირებით, უახლოეს მომავალში დაიწყება უკვე კონკრეტული აქტივობების განხორციელება (ხელშეკრულების პროექტის განხილვა, დასაქმბისათვის კონკრტული სფეროებისა და კვალიფიკაციების შესახებ ინფორმაციის გაცვლა და ა.შ.)</w:t>
      </w:r>
    </w:p>
    <w:p w:rsidR="001A2FA9" w:rsidRDefault="001A2FA9" w:rsidP="001A2FA9">
      <w:pPr>
        <w:pStyle w:val="abzacixml"/>
      </w:pPr>
    </w:p>
    <w:p w:rsidR="001A2FA9" w:rsidRPr="00B705D9" w:rsidRDefault="001A2FA9" w:rsidP="001A2FA9">
      <w:pPr>
        <w:pStyle w:val="abzacixml"/>
      </w:pPr>
      <w:r w:rsidRPr="00B705D9">
        <w:t>პარალელურად მიმდინარეობს მუშაობა ევროპის რიგ ქვეყნებთან (საბერძნეთი, ნორვეგია, შვედეთი, ფინეთი, ლიეტუვა, ესპანეთი, პორტუგალია</w:t>
      </w:r>
      <w:r>
        <w:t>, ბულგარეთი, ესტონეთი და ა.შ.</w:t>
      </w:r>
      <w:r w:rsidRPr="00B705D9">
        <w:t>) დროებითი შრომითი მიგრაციის სფეროში თანამშრომლობის შესაძლებლობების იდენტიფიცირებისთვის. რიგი ქვეყნები კი</w:t>
      </w:r>
      <w:r>
        <w:t xml:space="preserve"> (ესტონეთი, უნგრეთი</w:t>
      </w:r>
      <w:r w:rsidRPr="00B705D9">
        <w:t>,</w:t>
      </w:r>
      <w:r>
        <w:t xml:space="preserve"> ბულგარეთი)</w:t>
      </w:r>
      <w:r w:rsidRPr="00B705D9">
        <w:t xml:space="preserve"> უკვე გამოხატავენ თანამშრომლობის მზაობას.</w:t>
      </w:r>
    </w:p>
    <w:p w:rsidR="001A2FA9" w:rsidRPr="00B705D9" w:rsidRDefault="001A2FA9" w:rsidP="001A2FA9">
      <w:pPr>
        <w:pStyle w:val="abzacixml"/>
        <w:rPr>
          <w:b/>
        </w:rPr>
      </w:pPr>
      <w:r w:rsidRPr="00B705D9">
        <w:t xml:space="preserve">ასეთი ხელშეკრულებები შექმნის შრომითი მიგრაციის სფეროში  ურთიერთსარგებლობის პრინციპებზე დაფუძნებული, რეალური და ეფექტიანი თანამშრომლობის საფუძვლებს, რის შემდეგაც უნდა ჩამოყალიბდეს მათი ამოქმედების მექანიზმი. </w:t>
      </w:r>
    </w:p>
    <w:p w:rsidR="001A2FA9" w:rsidRPr="003353A5" w:rsidRDefault="001A2FA9" w:rsidP="001A2FA9">
      <w:pPr>
        <w:ind w:firstLine="720"/>
        <w:jc w:val="both"/>
        <w:rPr>
          <w:sz w:val="24"/>
          <w:szCs w:val="24"/>
          <w:lang w:val="ka-GE"/>
        </w:rPr>
      </w:pPr>
    </w:p>
    <w:p w:rsidR="001A2FA9" w:rsidRPr="003353A5" w:rsidRDefault="001A2FA9" w:rsidP="001A2FA9">
      <w:pPr>
        <w:pStyle w:val="ListParagraph"/>
        <w:numPr>
          <w:ilvl w:val="0"/>
          <w:numId w:val="1"/>
        </w:numPr>
        <w:jc w:val="center"/>
        <w:rPr>
          <w:sz w:val="24"/>
          <w:szCs w:val="24"/>
          <w:lang w:val="ka-GE"/>
        </w:rPr>
      </w:pPr>
      <w:r w:rsidRPr="003353A5">
        <w:rPr>
          <w:b/>
          <w:sz w:val="24"/>
          <w:szCs w:val="24"/>
          <w:lang w:val="ka-GE"/>
        </w:rPr>
        <w:t>მიგრაციის სტრატეგია</w:t>
      </w:r>
    </w:p>
    <w:p w:rsidR="001A2FA9" w:rsidRPr="00C00541" w:rsidRDefault="001A2FA9" w:rsidP="001A2FA9">
      <w:pPr>
        <w:jc w:val="both"/>
      </w:pPr>
      <w:r w:rsidRPr="00C00541">
        <w:rPr>
          <w:lang w:val="ka-GE"/>
        </w:rPr>
        <w:t xml:space="preserve">მიგრაციის საკითხთა სამთავრობო კომისიის ფარგლებში მომზადდა და დამტკიცდა მიგრაციის სტრატეგია 2013-2015 და მისი 2013-2015 წლების სამოქმედო გეგმა. მოგვიანებით შემუშავდა და </w:t>
      </w:r>
      <w:r w:rsidRPr="00C00541">
        <w:rPr>
          <w:lang w:val="ka-GE"/>
        </w:rPr>
        <w:lastRenderedPageBreak/>
        <w:t xml:space="preserve">დამტკიცდა მიგრაციის სტრატეგია 2016-2020 და მისი 2016-2017 წლების სამოქმედო გეგმა, რომლის  მიზანია საქართველოში მიგრაციის მარეგულირებელი მთავარი სტრატეგიისა და მისი მართვის ინსტრუმენტების განსაზღვრა. </w:t>
      </w:r>
      <w:r>
        <w:rPr>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lang w:val="ka-GE"/>
        </w:rPr>
        <w:t xml:space="preserve"> სამინისრტოს შრომისა და დასაქმების პოლიტიკის დეპარტამენტი აქტიურად იყო და არის არის ჩართული, როგორც მიგრაციის სტრატეგიისა და მისი სამოქმედო გეგმის შემუშავებაში, ასევე ზემოაღნიშნული სტრატეგიის ფარგლებში სტრატეგიით გათვალისწინებული ვალდებულებების შესრულებაში.</w:t>
      </w:r>
    </w:p>
    <w:p w:rsidR="001A2FA9" w:rsidRDefault="001A2FA9" w:rsidP="001A2FA9">
      <w:pPr>
        <w:jc w:val="both"/>
      </w:pPr>
      <w:r w:rsidRPr="00C00541">
        <w:rPr>
          <w:lang w:val="ka-GE"/>
        </w:rPr>
        <w:t>2017 წლის ბოლოს მიგრაციის სამთავრობო კომისიის სამუშაო ჯგუფის მიერ მომზადდა და შემდგომ მიგრაციის საკითხთა სამთავრობო კომისიის მიერ დამტკიცდა 2016-2020 მიგრაციის სტრატეგიის 2018 წლის სამოქმედო გეგმა.</w:t>
      </w:r>
    </w:p>
    <w:p w:rsidR="001A2FA9" w:rsidRPr="00A65DC2" w:rsidRDefault="001A2FA9" w:rsidP="001A2FA9">
      <w:pPr>
        <w:jc w:val="both"/>
        <w:rPr>
          <w:lang w:val="ka-GE"/>
        </w:rPr>
      </w:pPr>
      <w:r>
        <w:rPr>
          <w:lang w:val="ka-GE"/>
        </w:rPr>
        <w:t xml:space="preserve">2018 წელს </w:t>
      </w:r>
      <w:r w:rsidRPr="00C00541">
        <w:rPr>
          <w:lang w:val="ka-GE"/>
        </w:rPr>
        <w:t>მიგრაციის სამთავრობო კომისიის სამუშაო ჯგუფის მიერ მომზადდა</w:t>
      </w:r>
      <w:r>
        <w:rPr>
          <w:lang w:val="ka-GE"/>
        </w:rPr>
        <w:t xml:space="preserve"> </w:t>
      </w:r>
      <w:r w:rsidRPr="00C00541">
        <w:rPr>
          <w:lang w:val="ka-GE"/>
        </w:rPr>
        <w:t>2016-2020 მიგრაციის სტრატეგიის</w:t>
      </w:r>
      <w:r>
        <w:rPr>
          <w:lang w:val="ka-GE"/>
        </w:rPr>
        <w:t xml:space="preserve"> 2019</w:t>
      </w:r>
      <w:r w:rsidRPr="00C00541">
        <w:rPr>
          <w:lang w:val="ka-GE"/>
        </w:rPr>
        <w:t xml:space="preserve"> წლის სამოქმედო გეგმ</w:t>
      </w:r>
      <w:r>
        <w:rPr>
          <w:lang w:val="ka-GE"/>
        </w:rPr>
        <w:t>ის პროექტი, რომელიც დამტკიცდა 2018 წლის 3 დეკემბერს მიგრაციის საკითხთა სამთავრობო კომისიის სხდომაზე.</w:t>
      </w:r>
    </w:p>
    <w:p w:rsidR="001A2FA9" w:rsidRDefault="001A2FA9" w:rsidP="001A2FA9">
      <w:pPr>
        <w:jc w:val="both"/>
        <w:rPr>
          <w:sz w:val="24"/>
          <w:szCs w:val="24"/>
          <w:lang w:val="ka-GE"/>
        </w:rPr>
      </w:pPr>
    </w:p>
    <w:p w:rsidR="001A2FA9" w:rsidRPr="003353A5" w:rsidRDefault="001A2FA9" w:rsidP="001A2FA9">
      <w:pPr>
        <w:pStyle w:val="ListParagraph"/>
        <w:numPr>
          <w:ilvl w:val="0"/>
          <w:numId w:val="1"/>
        </w:numPr>
        <w:jc w:val="center"/>
        <w:rPr>
          <w:b/>
          <w:sz w:val="24"/>
          <w:szCs w:val="24"/>
          <w:lang w:val="ka-GE"/>
        </w:rPr>
      </w:pPr>
      <w:r w:rsidRPr="003353A5">
        <w:rPr>
          <w:b/>
          <w:sz w:val="24"/>
          <w:szCs w:val="24"/>
          <w:lang w:val="ka-GE"/>
        </w:rPr>
        <w:t>მიგრაციის რისკების ანალიზის კონცეფცია</w:t>
      </w:r>
    </w:p>
    <w:p w:rsidR="001A2FA9" w:rsidRPr="00C00541" w:rsidRDefault="001A2FA9" w:rsidP="001A2FA9">
      <w:pPr>
        <w:jc w:val="both"/>
        <w:rPr>
          <w:lang w:val="ka-GE"/>
        </w:rPr>
      </w:pPr>
      <w:r w:rsidRPr="00C00541">
        <w:rPr>
          <w:lang w:val="ka-GE"/>
        </w:rPr>
        <w:t>მიგრაციის საკითხთა სამთავრობო კომისიის ფარგლებში შექმნიალია მიგრაციის რისკების ანალიზის სამუშო ჯგუფი. აღნიშნული სამუშო ჯგუფის ფარგლებში მომზადდა და დამტკიცდა „მიგრაციის რისკების ანალიზის კონცეფცია“ და მისი „2016-2017 წლების სამოქმედო გეგმა“. აღნიშნული კონცეფციის მიზანია საქართველოში მიგრაციასთან დაკავშირებული რისკ-ფაქტორების განსაზღვრა და მათ გადაჭრის გზების მოძიება.</w:t>
      </w:r>
    </w:p>
    <w:p w:rsidR="001A2FA9" w:rsidRPr="00C00541" w:rsidRDefault="001A2FA9" w:rsidP="001A2FA9">
      <w:pPr>
        <w:spacing w:before="100" w:beforeAutospacing="1" w:after="100" w:afterAutospacing="1" w:line="240" w:lineRule="auto"/>
        <w:jc w:val="both"/>
        <w:rPr>
          <w:rFonts w:eastAsia="Times New Roman" w:cs="Times New Roman"/>
          <w:lang w:val="ka-GE"/>
        </w:rPr>
      </w:pPr>
      <w:r>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rFonts w:ascii="Times New Roman" w:eastAsia="Times New Roman" w:hAnsi="Times New Roman" w:cs="Times New Roman"/>
          <w:lang w:val="ka-GE"/>
        </w:rPr>
        <w:t xml:space="preserve"> </w:t>
      </w:r>
      <w:r w:rsidRPr="00C00541">
        <w:rPr>
          <w:rFonts w:eastAsia="Times New Roman" w:cs="Sylfaen"/>
          <w:lang w:val="ka-GE"/>
        </w:rPr>
        <w:t>სამინისტროს</w:t>
      </w:r>
      <w:r w:rsidRPr="00C00541">
        <w:rPr>
          <w:rFonts w:ascii="Times New Roman" w:eastAsia="Times New Roman" w:hAnsi="Times New Roman" w:cs="Times New Roman"/>
          <w:lang w:val="ka-GE"/>
        </w:rPr>
        <w:t xml:space="preserve"> </w:t>
      </w:r>
      <w:r w:rsidRPr="00C00541">
        <w:rPr>
          <w:rFonts w:eastAsia="Times New Roman" w:cs="Sylfaen"/>
          <w:lang w:val="ka-GE"/>
        </w:rPr>
        <w:t>შრომისა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დასაქმების</w:t>
      </w:r>
      <w:r w:rsidRPr="00C00541">
        <w:rPr>
          <w:rFonts w:ascii="Times New Roman" w:eastAsia="Times New Roman" w:hAnsi="Times New Roman" w:cs="Times New Roman"/>
          <w:lang w:val="ka-GE"/>
        </w:rPr>
        <w:t xml:space="preserve"> </w:t>
      </w:r>
      <w:r w:rsidRPr="00C00541">
        <w:rPr>
          <w:rFonts w:eastAsia="Times New Roman" w:cs="Sylfaen"/>
          <w:lang w:val="ka-GE"/>
        </w:rPr>
        <w:t>პოლიტიკის</w:t>
      </w:r>
      <w:r w:rsidRPr="00C00541">
        <w:rPr>
          <w:rFonts w:ascii="Times New Roman" w:eastAsia="Times New Roman" w:hAnsi="Times New Roman" w:cs="Times New Roman"/>
          <w:lang w:val="ka-GE"/>
        </w:rPr>
        <w:t xml:space="preserve"> </w:t>
      </w:r>
      <w:r w:rsidRPr="00C00541">
        <w:rPr>
          <w:rFonts w:eastAsia="Times New Roman" w:cs="Sylfaen"/>
          <w:lang w:val="ka-GE"/>
        </w:rPr>
        <w:t>დეპარტამენტის</w:t>
      </w:r>
      <w:r w:rsidRPr="00C00541">
        <w:rPr>
          <w:rFonts w:ascii="Times New Roman" w:eastAsia="Times New Roman" w:hAnsi="Times New Roman" w:cs="Times New Roman"/>
          <w:lang w:val="ka-GE"/>
        </w:rPr>
        <w:t xml:space="preserve"> </w:t>
      </w:r>
      <w:r w:rsidRPr="00C00541">
        <w:rPr>
          <w:rFonts w:eastAsia="Times New Roman" w:cs="Sylfaen"/>
          <w:lang w:val="ka-GE"/>
        </w:rPr>
        <w:t>მიერ</w:t>
      </w:r>
      <w:r w:rsidRPr="00C00541">
        <w:rPr>
          <w:rFonts w:ascii="Times New Roman" w:eastAsia="Times New Roman" w:hAnsi="Times New Roman" w:cs="Times New Roman"/>
          <w:lang w:val="ka-GE"/>
        </w:rPr>
        <w:t xml:space="preserve"> </w:t>
      </w:r>
      <w:r w:rsidRPr="00C00541">
        <w:rPr>
          <w:rFonts w:eastAsia="Times New Roman" w:cs="Sylfaen"/>
          <w:lang w:val="ka-GE"/>
        </w:rPr>
        <w:t>შემუშავდა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2016 </w:t>
      </w:r>
      <w:r w:rsidRPr="00C00541">
        <w:rPr>
          <w:rFonts w:eastAsia="Times New Roman" w:cs="Sylfaen"/>
          <w:lang w:val="ka-GE"/>
        </w:rPr>
        <w:t>წლის</w:t>
      </w:r>
      <w:r w:rsidRPr="00C00541">
        <w:rPr>
          <w:rFonts w:ascii="Times New Roman" w:eastAsia="Times New Roman" w:hAnsi="Times New Roman" w:cs="Times New Roman"/>
          <w:lang w:val="ka-GE"/>
        </w:rPr>
        <w:t xml:space="preserve"> 10 </w:t>
      </w:r>
      <w:r w:rsidRPr="00C00541">
        <w:rPr>
          <w:rFonts w:eastAsia="Times New Roman" w:cs="Sylfaen"/>
          <w:lang w:val="ka-GE"/>
        </w:rPr>
        <w:t>აგვისტოს</w:t>
      </w:r>
      <w:r w:rsidRPr="00C00541">
        <w:rPr>
          <w:rFonts w:ascii="Times New Roman" w:eastAsia="Times New Roman" w:hAnsi="Times New Roman" w:cs="Times New Roman"/>
          <w:lang w:val="ka-GE"/>
        </w:rPr>
        <w:t xml:space="preserve"> </w:t>
      </w:r>
      <w:r>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rFonts w:ascii="Times New Roman" w:eastAsia="Times New Roman" w:hAnsi="Times New Roman" w:cs="Times New Roman"/>
          <w:lang w:val="ka-GE"/>
        </w:rPr>
        <w:t xml:space="preserve"> </w:t>
      </w:r>
      <w:r w:rsidRPr="00C00541">
        <w:rPr>
          <w:rFonts w:eastAsia="Times New Roman" w:cs="Sylfaen"/>
          <w:lang w:val="ka-GE"/>
        </w:rPr>
        <w:t>მინისტრის</w:t>
      </w:r>
      <w:r w:rsidRPr="00C00541">
        <w:rPr>
          <w:rFonts w:ascii="Times New Roman" w:eastAsia="Times New Roman" w:hAnsi="Times New Roman" w:cs="Times New Roman"/>
          <w:lang w:val="ka-GE"/>
        </w:rPr>
        <w:t xml:space="preserve"> N01-189/</w:t>
      </w:r>
      <w:r w:rsidRPr="00C00541">
        <w:rPr>
          <w:rFonts w:eastAsia="Times New Roman" w:cs="Sylfaen"/>
          <w:lang w:val="ka-GE"/>
        </w:rPr>
        <w:t>ო</w:t>
      </w:r>
      <w:r w:rsidRPr="00C00541">
        <w:rPr>
          <w:rFonts w:ascii="Times New Roman" w:eastAsia="Times New Roman" w:hAnsi="Times New Roman" w:cs="Times New Roman"/>
          <w:lang w:val="ka-GE"/>
        </w:rPr>
        <w:t xml:space="preserve"> </w:t>
      </w:r>
      <w:r w:rsidRPr="00C00541">
        <w:rPr>
          <w:rFonts w:eastAsia="Times New Roman" w:cs="Sylfaen"/>
          <w:lang w:val="ka-GE"/>
        </w:rPr>
        <w:t>ბრძანებით</w:t>
      </w:r>
      <w:r w:rsidRPr="00C00541">
        <w:rPr>
          <w:rFonts w:ascii="Times New Roman" w:eastAsia="Times New Roman" w:hAnsi="Times New Roman" w:cs="Times New Roman"/>
          <w:lang w:val="ka-GE"/>
        </w:rPr>
        <w:t xml:space="preserve"> </w:t>
      </w:r>
      <w:r w:rsidRPr="00C00541">
        <w:rPr>
          <w:rFonts w:eastAsia="Times New Roman" w:cs="Sylfaen"/>
          <w:lang w:val="ka-GE"/>
        </w:rPr>
        <w:t>დამტკიცდა</w:t>
      </w:r>
      <w:r w:rsidRPr="00C00541">
        <w:rPr>
          <w:rFonts w:ascii="Times New Roman" w:eastAsia="Times New Roman" w:hAnsi="Times New Roman" w:cs="Times New Roman"/>
          <w:lang w:val="ka-GE"/>
        </w:rPr>
        <w:t xml:space="preserve"> </w:t>
      </w:r>
      <w:r w:rsidRPr="00C00541">
        <w:rPr>
          <w:rFonts w:eastAsia="Times New Roman" w:cs="Sylfaen"/>
          <w:lang w:val="ka-GE"/>
        </w:rPr>
        <w:t>მიგრაციის</w:t>
      </w:r>
      <w:r w:rsidRPr="00C00541">
        <w:rPr>
          <w:rFonts w:ascii="Times New Roman" w:eastAsia="Times New Roman" w:hAnsi="Times New Roman" w:cs="Times New Roman"/>
          <w:lang w:val="ka-GE"/>
        </w:rPr>
        <w:t xml:space="preserve"> </w:t>
      </w:r>
      <w:r w:rsidRPr="00C00541">
        <w:rPr>
          <w:rFonts w:eastAsia="Times New Roman" w:cs="Sylfaen"/>
          <w:lang w:val="ka-GE"/>
        </w:rPr>
        <w:t>რისკების</w:t>
      </w:r>
      <w:r w:rsidRPr="00C00541">
        <w:rPr>
          <w:rFonts w:ascii="Times New Roman" w:eastAsia="Times New Roman" w:hAnsi="Times New Roman" w:cs="Times New Roman"/>
          <w:lang w:val="ka-GE"/>
        </w:rPr>
        <w:t xml:space="preserve"> </w:t>
      </w:r>
      <w:r w:rsidRPr="00C00541">
        <w:rPr>
          <w:rFonts w:eastAsia="Times New Roman" w:cs="Sylfaen"/>
          <w:lang w:val="ka-GE"/>
        </w:rPr>
        <w:t>ანალიზის</w:t>
      </w:r>
      <w:r w:rsidRPr="00C00541">
        <w:rPr>
          <w:rFonts w:ascii="Times New Roman" w:eastAsia="Times New Roman" w:hAnsi="Times New Roman" w:cs="Times New Roman"/>
          <w:lang w:val="ka-GE"/>
        </w:rPr>
        <w:t xml:space="preserve"> </w:t>
      </w:r>
      <w:r w:rsidRPr="00C00541">
        <w:rPr>
          <w:rFonts w:eastAsia="Times New Roman" w:cs="Sylfaen"/>
          <w:lang w:val="ka-GE"/>
        </w:rPr>
        <w:t>შიდაუწყებრივი</w:t>
      </w:r>
      <w:r w:rsidRPr="00C00541">
        <w:rPr>
          <w:rFonts w:ascii="Times New Roman" w:eastAsia="Times New Roman" w:hAnsi="Times New Roman" w:cs="Times New Roman"/>
          <w:lang w:val="ka-GE"/>
        </w:rPr>
        <w:t xml:space="preserve"> </w:t>
      </w:r>
      <w:r w:rsidRPr="00C00541">
        <w:rPr>
          <w:rFonts w:eastAsia="Times New Roman" w:cs="Sylfaen"/>
          <w:lang w:val="ka-GE"/>
        </w:rPr>
        <w:t>სამოქმედო</w:t>
      </w:r>
      <w:r w:rsidRPr="00C00541">
        <w:rPr>
          <w:rFonts w:ascii="Times New Roman" w:eastAsia="Times New Roman" w:hAnsi="Times New Roman" w:cs="Times New Roman"/>
          <w:lang w:val="ka-GE"/>
        </w:rPr>
        <w:t xml:space="preserve"> </w:t>
      </w:r>
      <w:r w:rsidRPr="00C00541">
        <w:rPr>
          <w:rFonts w:eastAsia="Times New Roman" w:cs="Sylfaen"/>
          <w:lang w:val="ka-GE"/>
        </w:rPr>
        <w:t>გეგმა</w:t>
      </w:r>
      <w:r w:rsidRPr="00C00541">
        <w:rPr>
          <w:rFonts w:ascii="Times New Roman" w:eastAsia="Times New Roman" w:hAnsi="Times New Roman" w:cs="Times New Roman"/>
          <w:lang w:val="ka-GE"/>
        </w:rPr>
        <w:t>;</w:t>
      </w:r>
    </w:p>
    <w:p w:rsidR="001A2FA9" w:rsidRPr="00C00541" w:rsidRDefault="001A2FA9" w:rsidP="001A2FA9">
      <w:pPr>
        <w:spacing w:before="100" w:beforeAutospacing="1" w:after="100" w:afterAutospacing="1" w:line="240" w:lineRule="auto"/>
        <w:jc w:val="both"/>
        <w:rPr>
          <w:rFonts w:eastAsia="Times New Roman" w:cs="Times New Roman"/>
          <w:lang w:val="ka-GE"/>
        </w:rPr>
      </w:pPr>
      <w:r>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rFonts w:ascii="Times New Roman" w:eastAsia="Times New Roman" w:hAnsi="Times New Roman" w:cs="Times New Roman"/>
          <w:lang w:val="ka-GE"/>
        </w:rPr>
        <w:t xml:space="preserve"> </w:t>
      </w:r>
      <w:r w:rsidRPr="00C00541">
        <w:rPr>
          <w:rFonts w:eastAsia="Times New Roman" w:cs="Sylfaen"/>
          <w:lang w:val="ka-GE"/>
        </w:rPr>
        <w:t>სამინისტროში</w:t>
      </w:r>
      <w:r w:rsidRPr="00C00541">
        <w:rPr>
          <w:rFonts w:ascii="Times New Roman" w:eastAsia="Times New Roman" w:hAnsi="Times New Roman" w:cs="Times New Roman"/>
          <w:lang w:val="ka-GE"/>
        </w:rPr>
        <w:t xml:space="preserve"> </w:t>
      </w:r>
      <w:r w:rsidRPr="00C00541">
        <w:rPr>
          <w:rFonts w:eastAsia="Times New Roman" w:cs="Sylfaen"/>
          <w:lang w:val="ka-GE"/>
        </w:rPr>
        <w:t>გამოიყო</w:t>
      </w:r>
      <w:r w:rsidRPr="00C00541">
        <w:rPr>
          <w:rFonts w:ascii="Times New Roman" w:eastAsia="Times New Roman" w:hAnsi="Times New Roman" w:cs="Times New Roman"/>
          <w:lang w:val="ka-GE"/>
        </w:rPr>
        <w:t xml:space="preserve"> </w:t>
      </w:r>
      <w:r w:rsidRPr="00C00541">
        <w:rPr>
          <w:rFonts w:eastAsia="Times New Roman" w:cs="Sylfaen"/>
          <w:lang w:val="ka-GE"/>
        </w:rPr>
        <w:t>მიგრაციის</w:t>
      </w:r>
      <w:r w:rsidRPr="00C00541">
        <w:rPr>
          <w:rFonts w:ascii="Times New Roman" w:eastAsia="Times New Roman" w:hAnsi="Times New Roman" w:cs="Times New Roman"/>
          <w:lang w:val="ka-GE"/>
        </w:rPr>
        <w:t xml:space="preserve"> </w:t>
      </w:r>
      <w:r w:rsidRPr="00C00541">
        <w:rPr>
          <w:rFonts w:eastAsia="Times New Roman" w:cs="Sylfaen"/>
          <w:lang w:val="ka-GE"/>
        </w:rPr>
        <w:t>რისკების</w:t>
      </w:r>
      <w:r w:rsidRPr="00C00541">
        <w:rPr>
          <w:rFonts w:ascii="Times New Roman" w:eastAsia="Times New Roman" w:hAnsi="Times New Roman" w:cs="Times New Roman"/>
          <w:lang w:val="ka-GE"/>
        </w:rPr>
        <w:t xml:space="preserve"> </w:t>
      </w:r>
      <w:r w:rsidRPr="00C00541">
        <w:rPr>
          <w:rFonts w:eastAsia="Times New Roman" w:cs="Sylfaen"/>
          <w:lang w:val="ka-GE"/>
        </w:rPr>
        <w:t>ანალიზის</w:t>
      </w:r>
      <w:r w:rsidRPr="00C00541">
        <w:rPr>
          <w:rFonts w:ascii="Times New Roman" w:eastAsia="Times New Roman" w:hAnsi="Times New Roman" w:cs="Times New Roman"/>
          <w:lang w:val="ka-GE"/>
        </w:rPr>
        <w:t xml:space="preserve"> </w:t>
      </w:r>
      <w:r w:rsidRPr="00C00541">
        <w:rPr>
          <w:rFonts w:eastAsia="Times New Roman" w:cs="Sylfaen"/>
          <w:lang w:val="ka-GE"/>
        </w:rPr>
        <w:t>სისტემაზე</w:t>
      </w:r>
      <w:r w:rsidRPr="00C00541">
        <w:rPr>
          <w:rFonts w:ascii="Times New Roman" w:eastAsia="Times New Roman" w:hAnsi="Times New Roman" w:cs="Times New Roman"/>
          <w:lang w:val="ka-GE"/>
        </w:rPr>
        <w:t xml:space="preserve"> </w:t>
      </w:r>
      <w:r w:rsidRPr="00C00541">
        <w:rPr>
          <w:rFonts w:eastAsia="Times New Roman" w:cs="Sylfaen"/>
          <w:lang w:val="ka-GE"/>
        </w:rPr>
        <w:t>მომუშავე</w:t>
      </w:r>
      <w:r w:rsidRPr="00C00541">
        <w:rPr>
          <w:rFonts w:ascii="Times New Roman" w:eastAsia="Times New Roman" w:hAnsi="Times New Roman" w:cs="Times New Roman"/>
          <w:lang w:val="ka-GE"/>
        </w:rPr>
        <w:t xml:space="preserve"> </w:t>
      </w:r>
      <w:r w:rsidRPr="00C00541">
        <w:rPr>
          <w:rFonts w:eastAsia="Times New Roman" w:cs="Sylfaen"/>
          <w:lang w:val="ka-GE"/>
        </w:rPr>
        <w:t>სტრუქტურული</w:t>
      </w:r>
      <w:r w:rsidRPr="00C00541">
        <w:rPr>
          <w:rFonts w:ascii="Times New Roman" w:eastAsia="Times New Roman" w:hAnsi="Times New Roman" w:cs="Times New Roman"/>
          <w:lang w:val="ka-GE"/>
        </w:rPr>
        <w:t xml:space="preserve"> </w:t>
      </w:r>
      <w:r w:rsidRPr="00C00541">
        <w:rPr>
          <w:rFonts w:eastAsia="Times New Roman" w:cs="Sylfaen"/>
          <w:lang w:val="ka-GE"/>
        </w:rPr>
        <w:t>ერთეული</w:t>
      </w:r>
      <w:r w:rsidRPr="00C00541">
        <w:rPr>
          <w:rFonts w:ascii="Times New Roman" w:eastAsia="Times New Roman" w:hAnsi="Times New Roman" w:cs="Times New Roman"/>
          <w:lang w:val="ka-GE"/>
        </w:rPr>
        <w:t xml:space="preserve"> - </w:t>
      </w:r>
      <w:r w:rsidRPr="00C00541">
        <w:rPr>
          <w:rFonts w:eastAsia="Times New Roman" w:cs="Sylfaen"/>
          <w:lang w:val="ka-GE"/>
        </w:rPr>
        <w:t>შრომისა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დასაქმების</w:t>
      </w:r>
      <w:r w:rsidRPr="00C00541">
        <w:rPr>
          <w:rFonts w:ascii="Times New Roman" w:eastAsia="Times New Roman" w:hAnsi="Times New Roman" w:cs="Times New Roman"/>
          <w:lang w:val="ka-GE"/>
        </w:rPr>
        <w:t xml:space="preserve"> </w:t>
      </w:r>
      <w:r w:rsidRPr="00C00541">
        <w:rPr>
          <w:rFonts w:eastAsia="Times New Roman" w:cs="Sylfaen"/>
          <w:lang w:val="ka-GE"/>
        </w:rPr>
        <w:t>პოლიტიკის</w:t>
      </w:r>
      <w:r w:rsidRPr="00C00541">
        <w:rPr>
          <w:rFonts w:ascii="Times New Roman" w:eastAsia="Times New Roman" w:hAnsi="Times New Roman" w:cs="Times New Roman"/>
          <w:lang w:val="ka-GE"/>
        </w:rPr>
        <w:t xml:space="preserve"> </w:t>
      </w:r>
      <w:r w:rsidRPr="00C00541">
        <w:rPr>
          <w:rFonts w:eastAsia="Times New Roman" w:cs="Sylfaen"/>
          <w:lang w:val="ka-GE"/>
        </w:rPr>
        <w:t>დეპარტამენტი</w:t>
      </w:r>
      <w:r w:rsidRPr="00C00541">
        <w:rPr>
          <w:rFonts w:ascii="Times New Roman" w:eastAsia="Times New Roman" w:hAnsi="Times New Roman" w:cs="Times New Roman"/>
          <w:lang w:val="ka-GE"/>
        </w:rPr>
        <w:t>;</w:t>
      </w:r>
    </w:p>
    <w:p w:rsidR="001A2FA9" w:rsidRDefault="001A2FA9" w:rsidP="001A2FA9">
      <w:pPr>
        <w:spacing w:before="100" w:beforeAutospacing="1" w:after="100" w:afterAutospacing="1" w:line="240" w:lineRule="auto"/>
        <w:jc w:val="both"/>
        <w:rPr>
          <w:rFonts w:eastAsia="Times New Roman" w:cs="Times New Roman"/>
          <w:lang w:val="ka-GE"/>
        </w:rPr>
      </w:pPr>
      <w:r w:rsidRPr="00C00541">
        <w:rPr>
          <w:rFonts w:eastAsia="Times New Roman" w:cs="Sylfaen"/>
          <w:lang w:val="ka-GE"/>
        </w:rPr>
        <w:t>მიგრაციის</w:t>
      </w:r>
      <w:r w:rsidRPr="00C00541">
        <w:rPr>
          <w:rFonts w:ascii="Times New Roman" w:eastAsia="Times New Roman" w:hAnsi="Times New Roman" w:cs="Times New Roman"/>
          <w:lang w:val="ka-GE"/>
        </w:rPr>
        <w:t xml:space="preserve"> </w:t>
      </w:r>
      <w:r w:rsidRPr="00C00541">
        <w:rPr>
          <w:rFonts w:eastAsia="Times New Roman" w:cs="Sylfaen"/>
          <w:lang w:val="ka-GE"/>
        </w:rPr>
        <w:t>რისკების</w:t>
      </w:r>
      <w:r w:rsidRPr="00C00541">
        <w:rPr>
          <w:rFonts w:ascii="Times New Roman" w:eastAsia="Times New Roman" w:hAnsi="Times New Roman" w:cs="Times New Roman"/>
          <w:lang w:val="ka-GE"/>
        </w:rPr>
        <w:t xml:space="preserve"> </w:t>
      </w:r>
      <w:r w:rsidRPr="00C00541">
        <w:rPr>
          <w:rFonts w:eastAsia="Times New Roman" w:cs="Sylfaen"/>
          <w:lang w:val="ka-GE"/>
        </w:rPr>
        <w:t>ანალიზის</w:t>
      </w:r>
      <w:r w:rsidRPr="00C00541">
        <w:rPr>
          <w:rFonts w:ascii="Times New Roman" w:eastAsia="Times New Roman" w:hAnsi="Times New Roman" w:cs="Times New Roman"/>
          <w:lang w:val="ka-GE"/>
        </w:rPr>
        <w:t xml:space="preserve"> </w:t>
      </w:r>
      <w:r w:rsidRPr="00C00541">
        <w:rPr>
          <w:rFonts w:eastAsia="Times New Roman" w:cs="Sylfaen"/>
          <w:lang w:val="ka-GE"/>
        </w:rPr>
        <w:t>შიდაუწყებრივი</w:t>
      </w:r>
      <w:r w:rsidRPr="00C00541">
        <w:rPr>
          <w:rFonts w:ascii="Times New Roman" w:eastAsia="Times New Roman" w:hAnsi="Times New Roman" w:cs="Times New Roman"/>
          <w:lang w:val="ka-GE"/>
        </w:rPr>
        <w:t xml:space="preserve"> </w:t>
      </w:r>
      <w:r w:rsidRPr="00C00541">
        <w:rPr>
          <w:rFonts w:eastAsia="Times New Roman" w:cs="Sylfaen"/>
          <w:lang w:val="ka-GE"/>
        </w:rPr>
        <w:t>მეთოდოლოგიის</w:t>
      </w:r>
      <w:r w:rsidRPr="00C00541">
        <w:rPr>
          <w:rFonts w:ascii="Times New Roman" w:eastAsia="Times New Roman" w:hAnsi="Times New Roman" w:cs="Times New Roman"/>
          <w:lang w:val="ka-GE"/>
        </w:rPr>
        <w:t xml:space="preserve"> </w:t>
      </w:r>
      <w:r w:rsidRPr="00C00541">
        <w:rPr>
          <w:rFonts w:eastAsia="Times New Roman" w:cs="Sylfaen"/>
          <w:lang w:val="ka-GE"/>
        </w:rPr>
        <w:t>შემუშავების</w:t>
      </w:r>
      <w:r w:rsidRPr="00C00541">
        <w:rPr>
          <w:rFonts w:ascii="Times New Roman" w:eastAsia="Times New Roman" w:hAnsi="Times New Roman" w:cs="Times New Roman"/>
          <w:lang w:val="ka-GE"/>
        </w:rPr>
        <w:t xml:space="preserve"> </w:t>
      </w:r>
      <w:r w:rsidRPr="00C00541">
        <w:rPr>
          <w:rFonts w:eastAsia="Times New Roman" w:cs="Sylfaen"/>
          <w:lang w:val="ka-GE"/>
        </w:rPr>
        <w:t>მიზნით</w:t>
      </w:r>
      <w:r w:rsidRPr="00C00541">
        <w:rPr>
          <w:rFonts w:ascii="Times New Roman" w:eastAsia="Times New Roman" w:hAnsi="Times New Roman" w:cs="Times New Roman"/>
          <w:lang w:val="ka-GE"/>
        </w:rPr>
        <w:t xml:space="preserve">, </w:t>
      </w:r>
      <w:r w:rsidRPr="00C00541">
        <w:rPr>
          <w:rFonts w:eastAsia="Times New Roman" w:cs="Sylfaen"/>
          <w:lang w:val="ka-GE"/>
        </w:rPr>
        <w:t>მიმდინარეობს</w:t>
      </w:r>
      <w:r w:rsidRPr="00C00541">
        <w:rPr>
          <w:rFonts w:ascii="Times New Roman" w:eastAsia="Times New Roman" w:hAnsi="Times New Roman" w:cs="Times New Roman"/>
          <w:lang w:val="ka-GE"/>
        </w:rPr>
        <w:t xml:space="preserve"> </w:t>
      </w:r>
      <w:r w:rsidRPr="00C00541">
        <w:rPr>
          <w:rFonts w:eastAsia="Times New Roman" w:cs="Sylfaen"/>
          <w:lang w:val="ka-GE"/>
        </w:rPr>
        <w:t>მოლაპარაკებები</w:t>
      </w:r>
      <w:r w:rsidRPr="00C00541">
        <w:rPr>
          <w:rFonts w:ascii="Times New Roman" w:eastAsia="Times New Roman" w:hAnsi="Times New Roman" w:cs="Times New Roman"/>
          <w:lang w:val="ka-GE"/>
        </w:rPr>
        <w:t xml:space="preserve"> </w:t>
      </w:r>
      <w:r w:rsidRPr="00C00541">
        <w:rPr>
          <w:rFonts w:eastAsia="Times New Roman" w:cs="Sylfaen"/>
          <w:lang w:val="ka-GE"/>
        </w:rPr>
        <w:t>საერთაშორისო</w:t>
      </w:r>
      <w:r w:rsidRPr="00C00541">
        <w:rPr>
          <w:rFonts w:ascii="Times New Roman" w:eastAsia="Times New Roman" w:hAnsi="Times New Roman" w:cs="Times New Roman"/>
          <w:lang w:val="ka-GE"/>
        </w:rPr>
        <w:t xml:space="preserve"> </w:t>
      </w:r>
      <w:r w:rsidRPr="00C00541">
        <w:rPr>
          <w:rFonts w:eastAsia="Times New Roman" w:cs="Sylfaen"/>
          <w:lang w:val="ka-GE"/>
        </w:rPr>
        <w:t>დონორ</w:t>
      </w:r>
      <w:r w:rsidRPr="00C00541">
        <w:rPr>
          <w:rFonts w:ascii="Times New Roman" w:eastAsia="Times New Roman" w:hAnsi="Times New Roman" w:cs="Times New Roman"/>
          <w:lang w:val="ka-GE"/>
        </w:rPr>
        <w:t xml:space="preserve"> </w:t>
      </w:r>
      <w:r w:rsidRPr="00C00541">
        <w:rPr>
          <w:rFonts w:eastAsia="Times New Roman" w:cs="Sylfaen"/>
          <w:lang w:val="ka-GE"/>
        </w:rPr>
        <w:t>ორგანიზაციებთან</w:t>
      </w:r>
      <w:r w:rsidRPr="00C00541">
        <w:rPr>
          <w:rFonts w:ascii="Times New Roman" w:eastAsia="Times New Roman" w:hAnsi="Times New Roman" w:cs="Times New Roman"/>
          <w:lang w:val="ka-GE"/>
        </w:rPr>
        <w:t xml:space="preserve">, </w:t>
      </w:r>
      <w:r w:rsidRPr="00C00541">
        <w:rPr>
          <w:rFonts w:eastAsia="Times New Roman" w:cs="Sylfaen"/>
          <w:lang w:val="ka-GE"/>
        </w:rPr>
        <w:t>რათა</w:t>
      </w:r>
      <w:r w:rsidRPr="00C00541">
        <w:rPr>
          <w:rFonts w:ascii="Times New Roman" w:eastAsia="Times New Roman" w:hAnsi="Times New Roman" w:cs="Times New Roman"/>
          <w:lang w:val="ka-GE"/>
        </w:rPr>
        <w:t xml:space="preserve"> </w:t>
      </w:r>
      <w:r w:rsidRPr="00C00541">
        <w:rPr>
          <w:rFonts w:eastAsia="Times New Roman" w:cs="Sylfaen"/>
          <w:lang w:val="ka-GE"/>
        </w:rPr>
        <w:t>მოხდეს</w:t>
      </w:r>
      <w:r w:rsidRPr="00C00541">
        <w:rPr>
          <w:rFonts w:ascii="Times New Roman" w:eastAsia="Times New Roman" w:hAnsi="Times New Roman" w:cs="Times New Roman"/>
          <w:lang w:val="ka-GE"/>
        </w:rPr>
        <w:t xml:space="preserve"> </w:t>
      </w:r>
      <w:r w:rsidRPr="00C00541">
        <w:rPr>
          <w:rFonts w:eastAsia="Times New Roman" w:cs="Sylfaen"/>
          <w:lang w:val="ka-GE"/>
        </w:rPr>
        <w:t>შესაბამისი</w:t>
      </w:r>
      <w:r w:rsidRPr="00C00541">
        <w:rPr>
          <w:rFonts w:ascii="Times New Roman" w:eastAsia="Times New Roman" w:hAnsi="Times New Roman" w:cs="Times New Roman"/>
          <w:lang w:val="ka-GE"/>
        </w:rPr>
        <w:t xml:space="preserve"> </w:t>
      </w:r>
      <w:r w:rsidRPr="00C00541">
        <w:rPr>
          <w:rFonts w:eastAsia="Times New Roman" w:cs="Sylfaen"/>
          <w:lang w:val="ka-GE"/>
        </w:rPr>
        <w:t>ექსპერტის</w:t>
      </w:r>
      <w:r w:rsidRPr="00C00541">
        <w:rPr>
          <w:rFonts w:ascii="Times New Roman" w:eastAsia="Times New Roman" w:hAnsi="Times New Roman" w:cs="Times New Roman"/>
          <w:lang w:val="ka-GE"/>
        </w:rPr>
        <w:t xml:space="preserve"> </w:t>
      </w:r>
      <w:r w:rsidRPr="00C00541">
        <w:rPr>
          <w:rFonts w:eastAsia="Times New Roman" w:cs="Sylfaen"/>
          <w:lang w:val="ka-GE"/>
        </w:rPr>
        <w:t>მოძიება</w:t>
      </w:r>
      <w:r w:rsidRPr="00C00541">
        <w:rPr>
          <w:rFonts w:ascii="Times New Roman" w:eastAsia="Times New Roman" w:hAnsi="Times New Roman" w:cs="Times New Roman"/>
          <w:lang w:val="ka-GE"/>
        </w:rPr>
        <w:t>;</w:t>
      </w:r>
    </w:p>
    <w:p w:rsidR="001A2FA9" w:rsidRPr="006B1E03" w:rsidRDefault="001A2FA9" w:rsidP="001A2FA9">
      <w:pPr>
        <w:spacing w:before="100" w:beforeAutospacing="1" w:after="100" w:afterAutospacing="1" w:line="240" w:lineRule="auto"/>
        <w:jc w:val="both"/>
        <w:rPr>
          <w:rFonts w:eastAsia="Times New Roman" w:cs="Times New Roman"/>
          <w:lang w:val="ka-GE"/>
        </w:rPr>
      </w:pPr>
      <w:r>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Pr="00C00541">
        <w:rPr>
          <w:rFonts w:ascii="Times New Roman" w:eastAsia="Times New Roman" w:hAnsi="Times New Roman" w:cs="Times New Roman"/>
          <w:lang w:val="ka-GE"/>
        </w:rPr>
        <w:t xml:space="preserve"> </w:t>
      </w:r>
      <w:r w:rsidRPr="00C00541">
        <w:rPr>
          <w:rFonts w:eastAsia="Times New Roman" w:cs="Sylfaen"/>
          <w:lang w:val="ka-GE"/>
        </w:rPr>
        <w:t>სამინისტროს</w:t>
      </w:r>
      <w:r w:rsidRPr="00C00541">
        <w:rPr>
          <w:rFonts w:ascii="Times New Roman" w:eastAsia="Times New Roman" w:hAnsi="Times New Roman" w:cs="Times New Roman"/>
          <w:lang w:val="ka-GE"/>
        </w:rPr>
        <w:t xml:space="preserve"> </w:t>
      </w:r>
      <w:r w:rsidRPr="00C00541">
        <w:rPr>
          <w:rFonts w:eastAsia="Times New Roman" w:cs="Sylfaen"/>
          <w:lang w:val="ka-GE"/>
        </w:rPr>
        <w:t>შრომისა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დასაქმების</w:t>
      </w:r>
      <w:r w:rsidRPr="00C00541">
        <w:rPr>
          <w:rFonts w:ascii="Times New Roman" w:eastAsia="Times New Roman" w:hAnsi="Times New Roman" w:cs="Times New Roman"/>
          <w:lang w:val="ka-GE"/>
        </w:rPr>
        <w:t xml:space="preserve"> </w:t>
      </w:r>
      <w:r w:rsidRPr="00C00541">
        <w:rPr>
          <w:rFonts w:eastAsia="Times New Roman" w:cs="Sylfaen"/>
          <w:lang w:val="ka-GE"/>
        </w:rPr>
        <w:t>პოლიტიკის</w:t>
      </w:r>
      <w:r w:rsidRPr="00C00541">
        <w:rPr>
          <w:rFonts w:ascii="Times New Roman" w:eastAsia="Times New Roman" w:hAnsi="Times New Roman" w:cs="Times New Roman"/>
          <w:lang w:val="ka-GE"/>
        </w:rPr>
        <w:t xml:space="preserve"> </w:t>
      </w:r>
      <w:r>
        <w:rPr>
          <w:rFonts w:eastAsia="Times New Roman" w:cs="Sylfaen"/>
          <w:lang w:val="ka-GE"/>
        </w:rPr>
        <w:t>დეპარტამენტმა შეიმშავა და 2018 წლის 31 აგვისტოს</w:t>
      </w:r>
      <w:r w:rsidR="00FB2202">
        <w:rPr>
          <w:rFonts w:eastAsia="Times New Roman" w:cs="Sylfaen"/>
          <w:lang w:val="ka-GE"/>
        </w:rPr>
        <w:t xml:space="preserve">, </w:t>
      </w:r>
      <w:r w:rsidR="00FB2202" w:rsidRPr="00FB2202">
        <w:rPr>
          <w:rFonts w:eastAsia="Times New Roma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w:t>
      </w:r>
      <w:r w:rsidR="00FB2202" w:rsidRPr="00FB2202">
        <w:rPr>
          <w:rFonts w:eastAsia="Times New Roman" w:cs="Sylfaen"/>
        </w:rPr>
        <w:t xml:space="preserve"> </w:t>
      </w:r>
      <w:r w:rsidR="00FB2202" w:rsidRPr="00FB2202">
        <w:rPr>
          <w:rFonts w:eastAsia="Times New Roman" w:cs="Sylfaen"/>
          <w:lang w:val="ka-GE"/>
        </w:rPr>
        <w:t>მინისტრის</w:t>
      </w:r>
      <w:r w:rsidR="00FB2202" w:rsidRPr="00FB2202">
        <w:rPr>
          <w:rFonts w:eastAsia="Times New Roman" w:cs="Sylfaen"/>
        </w:rPr>
        <w:t xml:space="preserve"> N01-100/</w:t>
      </w:r>
      <w:r w:rsidR="00FB2202" w:rsidRPr="00FB2202">
        <w:rPr>
          <w:rFonts w:eastAsia="Times New Roman" w:cs="Sylfaen"/>
          <w:lang w:val="ka-GE"/>
        </w:rPr>
        <w:t>ო ბრძანებით დაამტკიც</w:t>
      </w:r>
      <w:r w:rsidR="00FB2202">
        <w:rPr>
          <w:rFonts w:eastAsia="Times New Roman" w:cs="Sylfaen"/>
          <w:lang w:val="ka-GE"/>
        </w:rPr>
        <w:t>დ</w:t>
      </w:r>
      <w:r w:rsidR="00FB2202" w:rsidRPr="00FB2202">
        <w:rPr>
          <w:rFonts w:eastAsia="Times New Roman" w:cs="Sylfaen"/>
          <w:lang w:val="ka-GE"/>
        </w:rPr>
        <w:t xml:space="preserve">ა </w:t>
      </w:r>
      <w:r>
        <w:rPr>
          <w:rFonts w:eastAsia="Times New Roman" w:cs="Sylfaen"/>
          <w:lang w:val="ka-GE"/>
        </w:rPr>
        <w:t xml:space="preserve">შრომითი მიგრაციის რსკების ანალიზის შიდაუწყებრივი მეთოდოლოგია, </w:t>
      </w:r>
      <w:r>
        <w:rPr>
          <w:rFonts w:eastAsia="Times New Roman" w:cs="Sylfaen"/>
          <w:lang w:val="ka-GE"/>
        </w:rPr>
        <w:lastRenderedPageBreak/>
        <w:t xml:space="preserve">რომელიც წარმოადგენს უწყების მხრიდან შრომითი მიგრაციის სფეროში რისკების ანალიზის </w:t>
      </w:r>
      <w:r w:rsidR="001F578D">
        <w:rPr>
          <w:rFonts w:eastAsia="Times New Roman" w:cs="Sylfaen"/>
          <w:lang w:val="ka-GE"/>
        </w:rPr>
        <w:t xml:space="preserve">წარმოების </w:t>
      </w:r>
      <w:r>
        <w:rPr>
          <w:rFonts w:eastAsia="Times New Roman" w:cs="Sylfaen"/>
          <w:lang w:val="ka-GE"/>
        </w:rPr>
        <w:t>მთავარ ტექნიკურ დოკუმენტს.</w:t>
      </w:r>
    </w:p>
    <w:p w:rsidR="001A2FA9" w:rsidRPr="00C00541" w:rsidRDefault="001A2FA9" w:rsidP="001A2FA9">
      <w:pPr>
        <w:spacing w:before="100" w:beforeAutospacing="1" w:after="100" w:afterAutospacing="1" w:line="240" w:lineRule="auto"/>
        <w:jc w:val="both"/>
        <w:rPr>
          <w:rFonts w:ascii="Times New Roman" w:eastAsia="Times New Roman" w:hAnsi="Times New Roman" w:cs="Times New Roman"/>
        </w:rPr>
      </w:pPr>
      <w:r w:rsidRPr="00C00541">
        <w:rPr>
          <w:rFonts w:eastAsia="Times New Roman" w:cs="Sylfaen"/>
          <w:lang w:val="ka-GE"/>
        </w:rPr>
        <w:t>მიგრაციის</w:t>
      </w:r>
      <w:r w:rsidRPr="00C00541">
        <w:rPr>
          <w:rFonts w:ascii="Times New Roman" w:eastAsia="Times New Roman" w:hAnsi="Times New Roman" w:cs="Times New Roman"/>
          <w:lang w:val="ka-GE"/>
        </w:rPr>
        <w:t xml:space="preserve"> </w:t>
      </w:r>
      <w:r w:rsidRPr="00C00541">
        <w:rPr>
          <w:rFonts w:eastAsia="Times New Roman" w:cs="Sylfaen"/>
          <w:lang w:val="ka-GE"/>
        </w:rPr>
        <w:t>რისკების</w:t>
      </w:r>
      <w:r w:rsidRPr="00C00541">
        <w:rPr>
          <w:rFonts w:ascii="Times New Roman" w:eastAsia="Times New Roman" w:hAnsi="Times New Roman" w:cs="Times New Roman"/>
          <w:lang w:val="ka-GE"/>
        </w:rPr>
        <w:t xml:space="preserve"> </w:t>
      </w:r>
      <w:r w:rsidRPr="00C00541">
        <w:rPr>
          <w:rFonts w:eastAsia="Times New Roman" w:cs="Sylfaen"/>
          <w:lang w:val="ka-GE"/>
        </w:rPr>
        <w:t>ანალიზის</w:t>
      </w:r>
      <w:r w:rsidRPr="00C00541">
        <w:rPr>
          <w:rFonts w:ascii="Times New Roman" w:eastAsia="Times New Roman" w:hAnsi="Times New Roman" w:cs="Times New Roman"/>
          <w:lang w:val="ka-GE"/>
        </w:rPr>
        <w:t xml:space="preserve"> </w:t>
      </w:r>
      <w:r w:rsidRPr="00C00541">
        <w:rPr>
          <w:rFonts w:eastAsia="Times New Roman" w:cs="Sylfaen"/>
          <w:lang w:val="ka-GE"/>
        </w:rPr>
        <w:t>შიდაუწყებრივი</w:t>
      </w:r>
      <w:r w:rsidRPr="00C00541">
        <w:rPr>
          <w:rFonts w:ascii="Times New Roman" w:eastAsia="Times New Roman" w:hAnsi="Times New Roman" w:cs="Times New Roman"/>
          <w:lang w:val="ka-GE"/>
        </w:rPr>
        <w:t xml:space="preserve"> </w:t>
      </w:r>
      <w:r w:rsidRPr="00C00541">
        <w:rPr>
          <w:rFonts w:eastAsia="Times New Roman" w:cs="Sylfaen"/>
          <w:lang w:val="ka-GE"/>
        </w:rPr>
        <w:t>მეთოდოლოგიის</w:t>
      </w:r>
      <w:r w:rsidRPr="00C00541">
        <w:rPr>
          <w:rFonts w:ascii="Times New Roman" w:eastAsia="Times New Roman" w:hAnsi="Times New Roman" w:cs="Times New Roman"/>
          <w:lang w:val="ka-GE"/>
        </w:rPr>
        <w:t xml:space="preserve"> </w:t>
      </w:r>
      <w:r w:rsidRPr="00C00541">
        <w:rPr>
          <w:rFonts w:eastAsia="Times New Roman" w:cs="Sylfaen"/>
          <w:lang w:val="ka-GE"/>
        </w:rPr>
        <w:t>საფუძველზე</w:t>
      </w:r>
      <w:r w:rsidRPr="00C00541">
        <w:rPr>
          <w:rFonts w:ascii="Times New Roman" w:eastAsia="Times New Roman" w:hAnsi="Times New Roman" w:cs="Times New Roman"/>
          <w:lang w:val="ka-GE"/>
        </w:rPr>
        <w:t xml:space="preserve"> </w:t>
      </w:r>
      <w:r w:rsidRPr="00C00541">
        <w:rPr>
          <w:rFonts w:eastAsia="Times New Roman" w:cs="Sylfaen"/>
          <w:lang w:val="ka-GE"/>
        </w:rPr>
        <w:t>შემუშავდება</w:t>
      </w:r>
      <w:r w:rsidRPr="00C00541">
        <w:rPr>
          <w:rFonts w:ascii="Times New Roman" w:eastAsia="Times New Roman" w:hAnsi="Times New Roman" w:cs="Times New Roman"/>
          <w:lang w:val="ka-GE"/>
        </w:rPr>
        <w:t xml:space="preserve"> </w:t>
      </w:r>
      <w:r w:rsidRPr="00C00541">
        <w:rPr>
          <w:rFonts w:eastAsia="Times New Roman" w:cs="Sylfaen"/>
          <w:lang w:val="ka-GE"/>
        </w:rPr>
        <w:t>ინფორმაციისა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მონაცემების</w:t>
      </w:r>
      <w:r w:rsidRPr="00C00541">
        <w:rPr>
          <w:rFonts w:ascii="Times New Roman" w:eastAsia="Times New Roman" w:hAnsi="Times New Roman" w:cs="Times New Roman"/>
          <w:lang w:val="ka-GE"/>
        </w:rPr>
        <w:t xml:space="preserve"> </w:t>
      </w:r>
      <w:r w:rsidRPr="00C00541">
        <w:rPr>
          <w:rFonts w:eastAsia="Times New Roman" w:cs="Sylfaen"/>
          <w:lang w:val="ka-GE"/>
        </w:rPr>
        <w:t>შეგროვებისა</w:t>
      </w:r>
      <w:r w:rsidRPr="00C00541">
        <w:rPr>
          <w:rFonts w:ascii="Times New Roman" w:eastAsia="Times New Roman" w:hAnsi="Times New Roman" w:cs="Times New Roman"/>
          <w:lang w:val="ka-GE"/>
        </w:rPr>
        <w:t xml:space="preserve"> </w:t>
      </w:r>
      <w:r w:rsidRPr="00C00541">
        <w:rPr>
          <w:rFonts w:eastAsia="Times New Roman" w:cs="Sylfaen"/>
          <w:lang w:val="ka-GE"/>
        </w:rPr>
        <w:t>და</w:t>
      </w:r>
      <w:r w:rsidRPr="00C00541">
        <w:rPr>
          <w:rFonts w:ascii="Times New Roman" w:eastAsia="Times New Roman" w:hAnsi="Times New Roman" w:cs="Times New Roman"/>
          <w:lang w:val="ka-GE"/>
        </w:rPr>
        <w:t xml:space="preserve"> </w:t>
      </w:r>
      <w:r w:rsidRPr="00C00541">
        <w:rPr>
          <w:rFonts w:eastAsia="Times New Roman" w:cs="Sylfaen"/>
          <w:lang w:val="ka-GE"/>
        </w:rPr>
        <w:t>გაცვლის</w:t>
      </w:r>
      <w:r w:rsidRPr="00C00541">
        <w:rPr>
          <w:rFonts w:ascii="Times New Roman" w:eastAsia="Times New Roman" w:hAnsi="Times New Roman" w:cs="Times New Roman"/>
          <w:lang w:val="ka-GE"/>
        </w:rPr>
        <w:t xml:space="preserve"> </w:t>
      </w:r>
      <w:r w:rsidRPr="00C00541">
        <w:rPr>
          <w:rFonts w:eastAsia="Times New Roman" w:cs="Sylfaen"/>
          <w:lang w:val="ka-GE"/>
        </w:rPr>
        <w:t>შიდაუწყებრივი</w:t>
      </w:r>
      <w:r w:rsidRPr="00C00541">
        <w:rPr>
          <w:rFonts w:ascii="Times New Roman" w:eastAsia="Times New Roman" w:hAnsi="Times New Roman" w:cs="Times New Roman"/>
          <w:lang w:val="ka-GE"/>
        </w:rPr>
        <w:t xml:space="preserve"> </w:t>
      </w:r>
      <w:r w:rsidRPr="00C00541">
        <w:rPr>
          <w:rFonts w:eastAsia="Times New Roman" w:cs="Sylfaen"/>
          <w:lang w:val="ka-GE"/>
        </w:rPr>
        <w:t>მექანიზმები</w:t>
      </w:r>
      <w:r w:rsidRPr="00C00541">
        <w:rPr>
          <w:rFonts w:ascii="Times New Roman" w:eastAsia="Times New Roman" w:hAnsi="Times New Roman" w:cs="Times New Roman"/>
          <w:lang w:val="ka-GE"/>
        </w:rPr>
        <w:t>.</w:t>
      </w:r>
    </w:p>
    <w:p w:rsidR="001A2FA9" w:rsidRDefault="001A2FA9" w:rsidP="001A2FA9">
      <w:pPr>
        <w:jc w:val="both"/>
        <w:rPr>
          <w:sz w:val="24"/>
          <w:szCs w:val="24"/>
          <w:lang w:val="ka-GE"/>
        </w:rPr>
      </w:pPr>
    </w:p>
    <w:p w:rsidR="00FB1AB5" w:rsidRDefault="00FB1AB5" w:rsidP="001A2FA9">
      <w:pPr>
        <w:jc w:val="both"/>
        <w:rPr>
          <w:sz w:val="24"/>
          <w:szCs w:val="24"/>
          <w:lang w:val="ka-GE"/>
        </w:rPr>
      </w:pPr>
    </w:p>
    <w:p w:rsidR="00FB1AB5" w:rsidRDefault="00FB1AB5" w:rsidP="001A2FA9">
      <w:pPr>
        <w:jc w:val="both"/>
        <w:rPr>
          <w:sz w:val="24"/>
          <w:szCs w:val="24"/>
          <w:lang w:val="ka-GE"/>
        </w:rPr>
      </w:pPr>
    </w:p>
    <w:p w:rsidR="001A2FA9" w:rsidRPr="006A15AE" w:rsidRDefault="001A2FA9" w:rsidP="001A2FA9">
      <w:pPr>
        <w:numPr>
          <w:ilvl w:val="0"/>
          <w:numId w:val="1"/>
        </w:numPr>
        <w:jc w:val="center"/>
        <w:rPr>
          <w:b/>
          <w:sz w:val="24"/>
          <w:szCs w:val="24"/>
          <w:lang w:val="ka-GE"/>
        </w:rPr>
      </w:pPr>
      <w:r>
        <w:rPr>
          <w:b/>
          <w:sz w:val="24"/>
          <w:szCs w:val="24"/>
          <w:lang w:val="ka-GE"/>
        </w:rPr>
        <w:t>დაბრუნებულ მიგრანტთა</w:t>
      </w:r>
      <w:r w:rsidRPr="006A15AE">
        <w:rPr>
          <w:b/>
          <w:sz w:val="24"/>
          <w:szCs w:val="24"/>
          <w:lang w:val="ka-GE"/>
        </w:rPr>
        <w:t xml:space="preserve"> </w:t>
      </w:r>
      <w:r>
        <w:rPr>
          <w:b/>
          <w:sz w:val="24"/>
          <w:szCs w:val="24"/>
          <w:lang w:val="ka-GE"/>
        </w:rPr>
        <w:t>რე</w:t>
      </w:r>
      <w:r w:rsidRPr="006A15AE">
        <w:rPr>
          <w:b/>
          <w:sz w:val="24"/>
          <w:szCs w:val="24"/>
          <w:lang w:val="ka-GE"/>
        </w:rPr>
        <w:t>ინტეგრაცია</w:t>
      </w:r>
    </w:p>
    <w:p w:rsidR="001A2FA9" w:rsidRDefault="001A2FA9" w:rsidP="001A2FA9">
      <w:pPr>
        <w:jc w:val="both"/>
        <w:rPr>
          <w:sz w:val="24"/>
          <w:szCs w:val="24"/>
          <w:lang w:val="ka-GE"/>
        </w:rPr>
      </w:pPr>
    </w:p>
    <w:p w:rsidR="009C253C" w:rsidRPr="001022DF" w:rsidRDefault="009C253C" w:rsidP="009C253C">
      <w:pPr>
        <w:spacing w:line="240" w:lineRule="auto"/>
        <w:jc w:val="both"/>
        <w:rPr>
          <w:lang w:val="ka-GE"/>
        </w:rPr>
      </w:pPr>
      <w:r w:rsidRPr="001022DF">
        <w:t>2018 წლის 14 სექტემბრის N 473 „საქართველოს ოკუპირებული ტერიტორიებიდან დევნილთა, შრომის, ჯანმრთელობ</w:t>
      </w:r>
      <w:r w:rsidRPr="001022DF">
        <w:rPr>
          <w:lang w:val="ka-GE"/>
        </w:rPr>
        <w:t>ი</w:t>
      </w:r>
      <w:r w:rsidRPr="001022DF">
        <w:t>სა და სოციალური დაცვის სამინისტროს დებულებით“,  საქართველოში დაბრუნებული მიგრანტების რეინტეგრაციის ხელშეწყობა განისაზღვრა საქართველოს ოკუპირებული ტერიტორიებიდან დევნილთა, შრომის, ჯანმრთელობ</w:t>
      </w:r>
      <w:r w:rsidRPr="001022DF">
        <w:rPr>
          <w:lang w:val="ka-GE"/>
        </w:rPr>
        <w:t>ი</w:t>
      </w:r>
      <w:r w:rsidRPr="001022DF">
        <w:t xml:space="preserve">სა და სოციალური დაცვის სამინისტროს კომპეტენციაში. </w:t>
      </w:r>
    </w:p>
    <w:p w:rsidR="009C253C" w:rsidRPr="001022DF" w:rsidRDefault="009C253C" w:rsidP="009C253C">
      <w:pPr>
        <w:pStyle w:val="abzacixml"/>
        <w:spacing w:before="0" w:after="120"/>
        <w:rPr>
          <w:rStyle w:val="yiv2408332800"/>
          <w:sz w:val="22"/>
          <w:szCs w:val="22"/>
        </w:rPr>
      </w:pPr>
      <w:r w:rsidRPr="001022DF">
        <w:rPr>
          <w:sz w:val="22"/>
          <w:szCs w:val="22"/>
        </w:rPr>
        <w:t>სახელმწიფო</w:t>
      </w:r>
      <w:r w:rsidRPr="001022DF">
        <w:rPr>
          <w:rFonts w:cs="Arial"/>
          <w:sz w:val="22"/>
          <w:szCs w:val="22"/>
        </w:rPr>
        <w:t xml:space="preserve"> </w:t>
      </w:r>
      <w:r w:rsidRPr="001022DF">
        <w:rPr>
          <w:sz w:val="22"/>
          <w:szCs w:val="22"/>
        </w:rPr>
        <w:t>პროგრამა</w:t>
      </w:r>
      <w:r w:rsidRPr="001022DF">
        <w:rPr>
          <w:rFonts w:cs="Arial"/>
          <w:sz w:val="22"/>
          <w:szCs w:val="22"/>
        </w:rPr>
        <w:t xml:space="preserve"> </w:t>
      </w:r>
      <w:r w:rsidRPr="001022DF">
        <w:rPr>
          <w:sz w:val="22"/>
          <w:szCs w:val="22"/>
        </w:rPr>
        <w:t>მოიცავს</w:t>
      </w:r>
      <w:r w:rsidRPr="001022DF">
        <w:rPr>
          <w:rFonts w:cs="Arial"/>
          <w:sz w:val="22"/>
          <w:szCs w:val="22"/>
        </w:rPr>
        <w:t xml:space="preserve"> </w:t>
      </w:r>
      <w:r w:rsidRPr="001022DF">
        <w:rPr>
          <w:sz w:val="22"/>
          <w:szCs w:val="22"/>
        </w:rPr>
        <w:t>სამედიცინო</w:t>
      </w:r>
      <w:r w:rsidRPr="001022DF">
        <w:rPr>
          <w:rFonts w:cs="Arial"/>
          <w:sz w:val="22"/>
          <w:szCs w:val="22"/>
        </w:rPr>
        <w:t xml:space="preserve"> </w:t>
      </w:r>
      <w:r w:rsidRPr="001022DF">
        <w:rPr>
          <w:sz w:val="22"/>
          <w:szCs w:val="22"/>
        </w:rPr>
        <w:t>მომსახურებისა</w:t>
      </w:r>
      <w:r w:rsidRPr="001022DF">
        <w:rPr>
          <w:rFonts w:cs="Arial"/>
          <w:sz w:val="22"/>
          <w:szCs w:val="22"/>
        </w:rPr>
        <w:t xml:space="preserve"> </w:t>
      </w:r>
      <w:r w:rsidRPr="001022DF">
        <w:rPr>
          <w:sz w:val="22"/>
          <w:szCs w:val="22"/>
        </w:rPr>
        <w:t>და</w:t>
      </w:r>
      <w:r w:rsidRPr="001022DF">
        <w:rPr>
          <w:rFonts w:cs="Arial"/>
          <w:sz w:val="22"/>
          <w:szCs w:val="22"/>
        </w:rPr>
        <w:t xml:space="preserve"> </w:t>
      </w:r>
      <w:r w:rsidRPr="001022DF">
        <w:rPr>
          <w:sz w:val="22"/>
          <w:szCs w:val="22"/>
        </w:rPr>
        <w:t>მედიკამენტების</w:t>
      </w:r>
      <w:r w:rsidRPr="001022DF">
        <w:rPr>
          <w:rFonts w:cs="Arial"/>
          <w:sz w:val="22"/>
          <w:szCs w:val="22"/>
        </w:rPr>
        <w:t xml:space="preserve"> </w:t>
      </w:r>
      <w:r w:rsidRPr="001022DF">
        <w:rPr>
          <w:sz w:val="22"/>
          <w:szCs w:val="22"/>
        </w:rPr>
        <w:t>დაფინანსებას</w:t>
      </w:r>
      <w:r w:rsidRPr="001022DF">
        <w:rPr>
          <w:rFonts w:cs="Arial"/>
          <w:sz w:val="22"/>
          <w:szCs w:val="22"/>
        </w:rPr>
        <w:t xml:space="preserve">, </w:t>
      </w:r>
      <w:r w:rsidRPr="001022DF">
        <w:rPr>
          <w:sz w:val="22"/>
          <w:szCs w:val="22"/>
        </w:rPr>
        <w:t>ასევე</w:t>
      </w:r>
      <w:r w:rsidRPr="001022DF">
        <w:rPr>
          <w:rFonts w:cs="Arial"/>
          <w:sz w:val="22"/>
          <w:szCs w:val="22"/>
        </w:rPr>
        <w:t xml:space="preserve"> </w:t>
      </w:r>
      <w:r w:rsidRPr="001022DF">
        <w:rPr>
          <w:sz w:val="22"/>
          <w:szCs w:val="22"/>
        </w:rPr>
        <w:t>ფსიქო</w:t>
      </w:r>
      <w:r w:rsidRPr="001022DF">
        <w:rPr>
          <w:rFonts w:cs="Arial"/>
          <w:sz w:val="22"/>
          <w:szCs w:val="22"/>
        </w:rPr>
        <w:t>-</w:t>
      </w:r>
      <w:r w:rsidRPr="001022DF">
        <w:rPr>
          <w:sz w:val="22"/>
          <w:szCs w:val="22"/>
        </w:rPr>
        <w:t>სოციალურ</w:t>
      </w:r>
      <w:r w:rsidRPr="001022DF">
        <w:rPr>
          <w:rFonts w:cs="Arial"/>
          <w:sz w:val="22"/>
          <w:szCs w:val="22"/>
        </w:rPr>
        <w:t xml:space="preserve"> </w:t>
      </w:r>
      <w:r w:rsidRPr="001022DF">
        <w:rPr>
          <w:sz w:val="22"/>
          <w:szCs w:val="22"/>
        </w:rPr>
        <w:t>რეაბილიტაციას</w:t>
      </w:r>
      <w:r w:rsidRPr="001022DF">
        <w:rPr>
          <w:rFonts w:cs="Arial"/>
          <w:sz w:val="22"/>
          <w:szCs w:val="22"/>
        </w:rPr>
        <w:t xml:space="preserve">; </w:t>
      </w:r>
      <w:r w:rsidRPr="001022DF">
        <w:rPr>
          <w:sz w:val="22"/>
          <w:szCs w:val="22"/>
        </w:rPr>
        <w:t>შემოსავლის</w:t>
      </w:r>
      <w:r w:rsidRPr="001022DF">
        <w:rPr>
          <w:rFonts w:cs="Arial"/>
          <w:sz w:val="22"/>
          <w:szCs w:val="22"/>
        </w:rPr>
        <w:t xml:space="preserve"> </w:t>
      </w:r>
      <w:r w:rsidRPr="001022DF">
        <w:rPr>
          <w:sz w:val="22"/>
          <w:szCs w:val="22"/>
        </w:rPr>
        <w:t>წყაროს</w:t>
      </w:r>
      <w:r w:rsidRPr="001022DF">
        <w:rPr>
          <w:rFonts w:cs="Arial"/>
          <w:sz w:val="22"/>
          <w:szCs w:val="22"/>
        </w:rPr>
        <w:t xml:space="preserve"> </w:t>
      </w:r>
      <w:r w:rsidRPr="001022DF">
        <w:rPr>
          <w:sz w:val="22"/>
          <w:szCs w:val="22"/>
        </w:rPr>
        <w:t>გაჩენისა</w:t>
      </w:r>
      <w:r w:rsidRPr="001022DF">
        <w:rPr>
          <w:rFonts w:cs="Arial"/>
          <w:sz w:val="22"/>
          <w:szCs w:val="22"/>
        </w:rPr>
        <w:t xml:space="preserve"> </w:t>
      </w:r>
      <w:r w:rsidRPr="001022DF">
        <w:rPr>
          <w:sz w:val="22"/>
          <w:szCs w:val="22"/>
        </w:rPr>
        <w:t>და</w:t>
      </w:r>
      <w:r w:rsidRPr="001022DF">
        <w:rPr>
          <w:rFonts w:cs="Arial"/>
          <w:sz w:val="22"/>
          <w:szCs w:val="22"/>
        </w:rPr>
        <w:t xml:space="preserve"> </w:t>
      </w:r>
      <w:r w:rsidRPr="001022DF">
        <w:rPr>
          <w:sz w:val="22"/>
          <w:szCs w:val="22"/>
        </w:rPr>
        <w:t>თვითდასაქმების</w:t>
      </w:r>
      <w:r w:rsidRPr="001022DF">
        <w:rPr>
          <w:rFonts w:cs="Arial"/>
          <w:sz w:val="22"/>
          <w:szCs w:val="22"/>
        </w:rPr>
        <w:t xml:space="preserve"> </w:t>
      </w:r>
      <w:r w:rsidRPr="001022DF">
        <w:rPr>
          <w:sz w:val="22"/>
          <w:szCs w:val="22"/>
        </w:rPr>
        <w:t>ხელშეწყობის</w:t>
      </w:r>
      <w:r w:rsidRPr="001022DF">
        <w:rPr>
          <w:rFonts w:cs="Arial"/>
          <w:sz w:val="22"/>
          <w:szCs w:val="22"/>
        </w:rPr>
        <w:t xml:space="preserve"> </w:t>
      </w:r>
      <w:r w:rsidRPr="001022DF">
        <w:rPr>
          <w:sz w:val="22"/>
          <w:szCs w:val="22"/>
        </w:rPr>
        <w:t>მიზნით</w:t>
      </w:r>
      <w:r w:rsidRPr="001022DF">
        <w:rPr>
          <w:rFonts w:cs="Arial"/>
          <w:sz w:val="22"/>
          <w:szCs w:val="22"/>
        </w:rPr>
        <w:t xml:space="preserve"> </w:t>
      </w:r>
      <w:r w:rsidRPr="001022DF">
        <w:rPr>
          <w:sz w:val="22"/>
          <w:szCs w:val="22"/>
        </w:rPr>
        <w:t>საშემოსავლო</w:t>
      </w:r>
      <w:r w:rsidRPr="001022DF">
        <w:rPr>
          <w:rFonts w:cs="Arial"/>
          <w:sz w:val="22"/>
          <w:szCs w:val="22"/>
        </w:rPr>
        <w:t xml:space="preserve"> </w:t>
      </w:r>
      <w:r w:rsidRPr="001022DF">
        <w:rPr>
          <w:sz w:val="22"/>
          <w:szCs w:val="22"/>
        </w:rPr>
        <w:t>პროექტების</w:t>
      </w:r>
      <w:r w:rsidRPr="001022DF">
        <w:rPr>
          <w:rFonts w:cs="Arial"/>
          <w:sz w:val="22"/>
          <w:szCs w:val="22"/>
        </w:rPr>
        <w:t xml:space="preserve"> </w:t>
      </w:r>
      <w:r w:rsidRPr="001022DF">
        <w:rPr>
          <w:sz w:val="22"/>
          <w:szCs w:val="22"/>
        </w:rPr>
        <w:t>დაფინანსებას</w:t>
      </w:r>
      <w:r w:rsidRPr="001022DF">
        <w:rPr>
          <w:rFonts w:cs="Arial"/>
          <w:sz w:val="22"/>
          <w:szCs w:val="22"/>
        </w:rPr>
        <w:t xml:space="preserve">; </w:t>
      </w:r>
      <w:r w:rsidRPr="001022DF">
        <w:rPr>
          <w:sz w:val="22"/>
          <w:szCs w:val="22"/>
        </w:rPr>
        <w:t>სამუშაოს</w:t>
      </w:r>
      <w:r w:rsidRPr="001022DF">
        <w:rPr>
          <w:rFonts w:cs="Arial"/>
          <w:sz w:val="22"/>
          <w:szCs w:val="22"/>
        </w:rPr>
        <w:t xml:space="preserve"> </w:t>
      </w:r>
      <w:r w:rsidRPr="001022DF">
        <w:rPr>
          <w:sz w:val="22"/>
          <w:szCs w:val="22"/>
        </w:rPr>
        <w:t>მაძიებელთა</w:t>
      </w:r>
      <w:r w:rsidRPr="001022DF">
        <w:rPr>
          <w:rFonts w:cs="Arial"/>
          <w:sz w:val="22"/>
          <w:szCs w:val="22"/>
        </w:rPr>
        <w:t xml:space="preserve"> </w:t>
      </w:r>
      <w:r w:rsidRPr="001022DF">
        <w:rPr>
          <w:sz w:val="22"/>
          <w:szCs w:val="22"/>
        </w:rPr>
        <w:t>პროფესიული</w:t>
      </w:r>
      <w:r w:rsidRPr="001022DF">
        <w:rPr>
          <w:rFonts w:cs="Arial"/>
          <w:sz w:val="22"/>
          <w:szCs w:val="22"/>
        </w:rPr>
        <w:t xml:space="preserve"> </w:t>
      </w:r>
      <w:r w:rsidRPr="001022DF">
        <w:rPr>
          <w:sz w:val="22"/>
          <w:szCs w:val="22"/>
        </w:rPr>
        <w:t>მომზადება</w:t>
      </w:r>
      <w:r w:rsidRPr="001022DF">
        <w:rPr>
          <w:rFonts w:cs="Arial"/>
          <w:sz w:val="22"/>
          <w:szCs w:val="22"/>
        </w:rPr>
        <w:t>/</w:t>
      </w:r>
      <w:r w:rsidRPr="001022DF">
        <w:rPr>
          <w:sz w:val="22"/>
          <w:szCs w:val="22"/>
        </w:rPr>
        <w:t>გადამზადების</w:t>
      </w:r>
      <w:r w:rsidRPr="001022DF">
        <w:rPr>
          <w:rFonts w:cs="Arial"/>
          <w:sz w:val="22"/>
          <w:szCs w:val="22"/>
        </w:rPr>
        <w:t xml:space="preserve"> </w:t>
      </w:r>
      <w:r w:rsidRPr="001022DF">
        <w:rPr>
          <w:sz w:val="22"/>
          <w:szCs w:val="22"/>
        </w:rPr>
        <w:t>და</w:t>
      </w:r>
      <w:r w:rsidRPr="001022DF">
        <w:rPr>
          <w:rFonts w:cs="Arial"/>
          <w:sz w:val="22"/>
          <w:szCs w:val="22"/>
        </w:rPr>
        <w:t xml:space="preserve"> </w:t>
      </w:r>
      <w:r w:rsidRPr="001022DF">
        <w:rPr>
          <w:sz w:val="22"/>
          <w:szCs w:val="22"/>
        </w:rPr>
        <w:t>კვალიფიკაციის</w:t>
      </w:r>
      <w:r w:rsidRPr="001022DF">
        <w:rPr>
          <w:rFonts w:cs="Arial"/>
          <w:sz w:val="22"/>
          <w:szCs w:val="22"/>
        </w:rPr>
        <w:t xml:space="preserve"> </w:t>
      </w:r>
      <w:r w:rsidRPr="001022DF">
        <w:rPr>
          <w:sz w:val="22"/>
          <w:szCs w:val="22"/>
        </w:rPr>
        <w:t>ამაღლების</w:t>
      </w:r>
      <w:r w:rsidRPr="001022DF">
        <w:rPr>
          <w:rFonts w:cs="Arial"/>
          <w:sz w:val="22"/>
          <w:szCs w:val="22"/>
        </w:rPr>
        <w:t xml:space="preserve"> </w:t>
      </w:r>
      <w:r w:rsidRPr="001022DF">
        <w:rPr>
          <w:sz w:val="22"/>
          <w:szCs w:val="22"/>
        </w:rPr>
        <w:t>პროგრამაში</w:t>
      </w:r>
      <w:r w:rsidRPr="001022DF">
        <w:rPr>
          <w:rFonts w:cs="Arial"/>
          <w:sz w:val="22"/>
          <w:szCs w:val="22"/>
        </w:rPr>
        <w:t xml:space="preserve"> </w:t>
      </w:r>
      <w:r w:rsidRPr="001022DF">
        <w:rPr>
          <w:sz w:val="22"/>
          <w:szCs w:val="22"/>
        </w:rPr>
        <w:t>ჩართვის</w:t>
      </w:r>
      <w:r w:rsidRPr="001022DF">
        <w:rPr>
          <w:rFonts w:cs="Arial"/>
          <w:sz w:val="22"/>
          <w:szCs w:val="22"/>
        </w:rPr>
        <w:t xml:space="preserve"> </w:t>
      </w:r>
      <w:r w:rsidRPr="001022DF">
        <w:rPr>
          <w:sz w:val="22"/>
          <w:szCs w:val="22"/>
        </w:rPr>
        <w:t>ხელშეწყობას</w:t>
      </w:r>
      <w:r w:rsidRPr="001022DF">
        <w:rPr>
          <w:rFonts w:cs="Arial"/>
          <w:sz w:val="22"/>
          <w:szCs w:val="22"/>
        </w:rPr>
        <w:t xml:space="preserve">; </w:t>
      </w:r>
      <w:r w:rsidRPr="001022DF">
        <w:rPr>
          <w:sz w:val="22"/>
          <w:szCs w:val="22"/>
        </w:rPr>
        <w:t>საცხოვრისით</w:t>
      </w:r>
      <w:r w:rsidRPr="001022DF">
        <w:rPr>
          <w:rFonts w:cs="Arial"/>
          <w:sz w:val="22"/>
          <w:szCs w:val="22"/>
        </w:rPr>
        <w:t xml:space="preserve"> </w:t>
      </w:r>
      <w:r w:rsidRPr="001022DF">
        <w:rPr>
          <w:sz w:val="22"/>
          <w:szCs w:val="22"/>
        </w:rPr>
        <w:t>დროებით</w:t>
      </w:r>
      <w:r w:rsidRPr="001022DF">
        <w:rPr>
          <w:rFonts w:cs="Arial"/>
          <w:sz w:val="22"/>
          <w:szCs w:val="22"/>
        </w:rPr>
        <w:t xml:space="preserve"> </w:t>
      </w:r>
      <w:r w:rsidRPr="001022DF">
        <w:rPr>
          <w:sz w:val="22"/>
          <w:szCs w:val="22"/>
        </w:rPr>
        <w:t>უზრუნველყოფას</w:t>
      </w:r>
      <w:r w:rsidRPr="001022DF">
        <w:rPr>
          <w:rFonts w:cs="Arial"/>
          <w:sz w:val="22"/>
          <w:szCs w:val="22"/>
        </w:rPr>
        <w:t xml:space="preserve">; </w:t>
      </w:r>
      <w:r w:rsidRPr="001022DF">
        <w:rPr>
          <w:sz w:val="22"/>
          <w:szCs w:val="22"/>
        </w:rPr>
        <w:t>პროფესიული</w:t>
      </w:r>
      <w:r w:rsidRPr="001022DF">
        <w:rPr>
          <w:rFonts w:cs="Arial"/>
          <w:sz w:val="22"/>
          <w:szCs w:val="22"/>
        </w:rPr>
        <w:t xml:space="preserve"> </w:t>
      </w:r>
      <w:r w:rsidRPr="001022DF">
        <w:rPr>
          <w:sz w:val="22"/>
          <w:szCs w:val="22"/>
        </w:rPr>
        <w:t>სწავლების</w:t>
      </w:r>
      <w:r w:rsidRPr="001022DF">
        <w:rPr>
          <w:rFonts w:cs="Arial"/>
          <w:sz w:val="22"/>
          <w:szCs w:val="22"/>
        </w:rPr>
        <w:t xml:space="preserve"> </w:t>
      </w:r>
      <w:r w:rsidRPr="001022DF">
        <w:rPr>
          <w:sz w:val="22"/>
          <w:szCs w:val="22"/>
        </w:rPr>
        <w:t>დაფინანსებას</w:t>
      </w:r>
      <w:r w:rsidRPr="001022DF">
        <w:rPr>
          <w:rFonts w:cs="Arial"/>
          <w:sz w:val="22"/>
          <w:szCs w:val="22"/>
        </w:rPr>
        <w:t xml:space="preserve">. </w:t>
      </w:r>
      <w:r w:rsidRPr="001022DF">
        <w:rPr>
          <w:rStyle w:val="yiv2408332800"/>
          <w:sz w:val="22"/>
          <w:szCs w:val="22"/>
        </w:rPr>
        <w:t xml:space="preserve">პროგრამა ფარავს შემდეგ რეგიონებს: ქ. თბილისს, ქვემო ქართლს, მცხეთა-მთიანეთს, შიდა ქართლს, სამცხე-ჯავახეთსა და სამეგრელო-ზემო სვანეთს, აჭარას, გურიას,  იმერეთისა და კახეთს. </w:t>
      </w:r>
    </w:p>
    <w:p w:rsidR="009C253C" w:rsidRPr="001022DF" w:rsidRDefault="009C253C" w:rsidP="009C253C">
      <w:pPr>
        <w:pStyle w:val="NoSpacing"/>
        <w:spacing w:before="0" w:after="120"/>
        <w:rPr>
          <w:rFonts w:ascii="Sylfaen" w:hAnsi="Sylfaen" w:cs="Arial"/>
        </w:rPr>
      </w:pPr>
      <w:r w:rsidRPr="001022DF">
        <w:rPr>
          <w:rStyle w:val="yiv2408332800"/>
          <w:rFonts w:ascii="Sylfaen" w:hAnsi="Sylfaen" w:cs="Sylfaen"/>
        </w:rPr>
        <w:t>ზემოაღნიშნულიდან</w:t>
      </w:r>
      <w:r w:rsidRPr="001022DF">
        <w:rPr>
          <w:rStyle w:val="yiv2408332800"/>
          <w:rFonts w:ascii="Sylfaen" w:hAnsi="Sylfaen"/>
        </w:rPr>
        <w:t xml:space="preserve"> </w:t>
      </w:r>
      <w:r w:rsidRPr="001022DF">
        <w:rPr>
          <w:rStyle w:val="yiv2408332800"/>
          <w:rFonts w:ascii="Sylfaen" w:hAnsi="Sylfaen" w:cs="Sylfaen"/>
        </w:rPr>
        <w:t>გამომდინარე</w:t>
      </w:r>
      <w:r w:rsidRPr="001022DF">
        <w:rPr>
          <w:rStyle w:val="yiv2408332800"/>
          <w:rFonts w:ascii="Sylfaen" w:hAnsi="Sylfaen" w:cs="Sylfaen"/>
          <w:lang w:val="ka-GE"/>
        </w:rPr>
        <w:t>,</w:t>
      </w:r>
      <w:r w:rsidRPr="001022DF">
        <w:rPr>
          <w:rStyle w:val="yiv2408332800"/>
          <w:rFonts w:ascii="Sylfaen" w:hAnsi="Sylfaen"/>
        </w:rPr>
        <w:t xml:space="preserve"> </w:t>
      </w:r>
      <w:r w:rsidRPr="001022DF">
        <w:rPr>
          <w:rStyle w:val="yiv2408332800"/>
          <w:rFonts w:ascii="Sylfaen" w:hAnsi="Sylfaen" w:cs="Sylfaen"/>
        </w:rPr>
        <w:t>საქართველოს</w:t>
      </w:r>
      <w:r w:rsidRPr="001022DF">
        <w:rPr>
          <w:rStyle w:val="yiv2408332800"/>
          <w:rFonts w:ascii="Sylfaen" w:hAnsi="Sylfaen"/>
        </w:rPr>
        <w:t xml:space="preserve"> </w:t>
      </w:r>
      <w:r w:rsidRPr="001022DF">
        <w:rPr>
          <w:rStyle w:val="yiv2408332800"/>
          <w:rFonts w:ascii="Sylfaen" w:hAnsi="Sylfaen" w:cs="Sylfaen"/>
        </w:rPr>
        <w:t>ოკუპირებული</w:t>
      </w:r>
      <w:r w:rsidRPr="001022DF">
        <w:rPr>
          <w:rStyle w:val="yiv2408332800"/>
          <w:rFonts w:ascii="Sylfaen" w:hAnsi="Sylfaen"/>
        </w:rPr>
        <w:t xml:space="preserve"> </w:t>
      </w:r>
      <w:r w:rsidRPr="001022DF">
        <w:rPr>
          <w:rStyle w:val="yiv2408332800"/>
          <w:rFonts w:ascii="Sylfaen" w:hAnsi="Sylfaen" w:cs="Sylfaen"/>
        </w:rPr>
        <w:t>ტერიტორიებიდან</w:t>
      </w:r>
      <w:r w:rsidRPr="001022DF">
        <w:rPr>
          <w:rStyle w:val="yiv2408332800"/>
          <w:rFonts w:ascii="Sylfaen" w:hAnsi="Sylfaen"/>
        </w:rPr>
        <w:t xml:space="preserve"> </w:t>
      </w:r>
      <w:r w:rsidRPr="001022DF">
        <w:rPr>
          <w:rStyle w:val="yiv2408332800"/>
          <w:rFonts w:ascii="Sylfaen" w:hAnsi="Sylfaen" w:cs="Sylfaen"/>
        </w:rPr>
        <w:t>იძულებით</w:t>
      </w:r>
      <w:r w:rsidRPr="001022DF">
        <w:rPr>
          <w:rStyle w:val="yiv2408332800"/>
          <w:rFonts w:ascii="Sylfaen" w:hAnsi="Sylfaen"/>
        </w:rPr>
        <w:t xml:space="preserve"> </w:t>
      </w:r>
      <w:r w:rsidRPr="001022DF">
        <w:rPr>
          <w:rStyle w:val="yiv2408332800"/>
          <w:rFonts w:ascii="Sylfaen" w:hAnsi="Sylfaen" w:cs="Sylfaen"/>
        </w:rPr>
        <w:t>გადაადგილებულ</w:t>
      </w:r>
      <w:r w:rsidRPr="001022DF">
        <w:rPr>
          <w:rStyle w:val="yiv2408332800"/>
          <w:rFonts w:ascii="Sylfaen" w:hAnsi="Sylfaen"/>
        </w:rPr>
        <w:t xml:space="preserve"> </w:t>
      </w:r>
      <w:r w:rsidRPr="001022DF">
        <w:rPr>
          <w:rStyle w:val="yiv2408332800"/>
          <w:rFonts w:ascii="Sylfaen" w:hAnsi="Sylfaen" w:cs="Sylfaen"/>
        </w:rPr>
        <w:t>პირთა</w:t>
      </w:r>
      <w:r w:rsidRPr="001022DF">
        <w:rPr>
          <w:rStyle w:val="yiv2408332800"/>
          <w:rFonts w:ascii="Sylfaen" w:hAnsi="Sylfaen"/>
        </w:rPr>
        <w:t xml:space="preserve">, </w:t>
      </w:r>
      <w:r w:rsidRPr="001022DF">
        <w:rPr>
          <w:rStyle w:val="yiv2408332800"/>
          <w:rFonts w:ascii="Sylfaen" w:hAnsi="Sylfaen" w:cs="Sylfaen"/>
        </w:rPr>
        <w:t>განსახლებისა</w:t>
      </w:r>
      <w:r w:rsidRPr="001022DF">
        <w:rPr>
          <w:rStyle w:val="yiv2408332800"/>
          <w:rFonts w:ascii="Sylfaen" w:hAnsi="Sylfaen"/>
        </w:rPr>
        <w:t xml:space="preserve"> </w:t>
      </w:r>
      <w:r w:rsidRPr="001022DF">
        <w:rPr>
          <w:rStyle w:val="yiv2408332800"/>
          <w:rFonts w:ascii="Sylfaen" w:hAnsi="Sylfaen" w:cs="Sylfaen"/>
        </w:rPr>
        <w:t>და</w:t>
      </w:r>
      <w:r w:rsidRPr="001022DF">
        <w:rPr>
          <w:rStyle w:val="yiv2408332800"/>
          <w:rFonts w:ascii="Sylfaen" w:hAnsi="Sylfaen"/>
        </w:rPr>
        <w:t xml:space="preserve"> </w:t>
      </w:r>
      <w:r w:rsidRPr="001022DF">
        <w:rPr>
          <w:rStyle w:val="yiv2408332800"/>
          <w:rFonts w:ascii="Sylfaen" w:hAnsi="Sylfaen" w:cs="Sylfaen"/>
        </w:rPr>
        <w:t>ლტოლვილთა</w:t>
      </w:r>
      <w:r w:rsidRPr="001022DF">
        <w:rPr>
          <w:rStyle w:val="yiv2408332800"/>
          <w:rFonts w:ascii="Sylfaen" w:hAnsi="Sylfaen"/>
        </w:rPr>
        <w:t xml:space="preserve"> </w:t>
      </w:r>
      <w:r w:rsidRPr="001022DF">
        <w:rPr>
          <w:rStyle w:val="yiv2408332800"/>
          <w:rFonts w:ascii="Sylfaen" w:hAnsi="Sylfaen" w:cs="Sylfaen"/>
        </w:rPr>
        <w:t>სამინისტროში</w:t>
      </w:r>
      <w:r w:rsidRPr="001022DF">
        <w:rPr>
          <w:rStyle w:val="yiv2408332800"/>
          <w:rFonts w:ascii="Sylfaen" w:hAnsi="Sylfaen"/>
        </w:rPr>
        <w:t xml:space="preserve"> </w:t>
      </w:r>
      <w:r w:rsidRPr="001022DF">
        <w:rPr>
          <w:rFonts w:ascii="Sylfaen" w:hAnsi="Sylfaen" w:cs="Sylfaen"/>
        </w:rPr>
        <w:t>დამტკიცდა</w:t>
      </w:r>
      <w:r w:rsidRPr="001022DF">
        <w:rPr>
          <w:rFonts w:ascii="Sylfaen" w:hAnsi="Sylfaen"/>
        </w:rPr>
        <w:t xml:space="preserve"> „</w:t>
      </w:r>
      <w:r w:rsidRPr="001022DF">
        <w:rPr>
          <w:rFonts w:ascii="Sylfaen" w:hAnsi="Sylfaen" w:cs="Sylfaen"/>
        </w:rPr>
        <w:t>საქართველოში</w:t>
      </w:r>
      <w:r w:rsidRPr="001022DF">
        <w:rPr>
          <w:rFonts w:ascii="Sylfaen" w:hAnsi="Sylfaen"/>
        </w:rPr>
        <w:t xml:space="preserve"> </w:t>
      </w:r>
      <w:r w:rsidRPr="001022DF">
        <w:rPr>
          <w:rFonts w:ascii="Sylfaen" w:hAnsi="Sylfaen" w:cs="Sylfaen"/>
        </w:rPr>
        <w:t>დაბრუნებულ</w:t>
      </w:r>
      <w:r w:rsidRPr="001022DF">
        <w:rPr>
          <w:rFonts w:ascii="Sylfaen" w:hAnsi="Sylfaen"/>
        </w:rPr>
        <w:t xml:space="preserve"> </w:t>
      </w:r>
      <w:r w:rsidRPr="001022DF">
        <w:rPr>
          <w:rFonts w:ascii="Sylfaen" w:hAnsi="Sylfaen" w:cs="Sylfaen"/>
        </w:rPr>
        <w:t>მიგრანტთა</w:t>
      </w:r>
      <w:r w:rsidRPr="001022DF">
        <w:rPr>
          <w:rFonts w:ascii="Sylfaen" w:hAnsi="Sylfaen"/>
        </w:rPr>
        <w:t xml:space="preserve"> </w:t>
      </w:r>
      <w:r w:rsidRPr="001022DF">
        <w:rPr>
          <w:rFonts w:ascii="Sylfaen" w:hAnsi="Sylfaen" w:cs="Sylfaen"/>
        </w:rPr>
        <w:t>სარეინტეგრაციო</w:t>
      </w:r>
      <w:r w:rsidRPr="001022DF">
        <w:rPr>
          <w:rFonts w:ascii="Sylfaen" w:hAnsi="Sylfaen"/>
        </w:rPr>
        <w:t xml:space="preserve"> </w:t>
      </w:r>
      <w:r w:rsidRPr="001022DF">
        <w:rPr>
          <w:rFonts w:ascii="Sylfaen" w:hAnsi="Sylfaen" w:cs="Sylfaen"/>
        </w:rPr>
        <w:t>დახმარების</w:t>
      </w:r>
      <w:r w:rsidRPr="001022DF">
        <w:rPr>
          <w:rFonts w:ascii="Sylfaen" w:hAnsi="Sylfaen"/>
        </w:rPr>
        <w:t xml:space="preserve">“ </w:t>
      </w:r>
      <w:r w:rsidRPr="001022DF">
        <w:rPr>
          <w:rFonts w:ascii="Sylfaen" w:hAnsi="Sylfaen" w:cs="Arial"/>
        </w:rPr>
        <w:t xml:space="preserve">№001-2018 </w:t>
      </w:r>
      <w:r w:rsidRPr="001022DF">
        <w:rPr>
          <w:rFonts w:ascii="Sylfaen" w:hAnsi="Sylfaen" w:cs="Sylfaen"/>
        </w:rPr>
        <w:t>პროგრამა</w:t>
      </w:r>
      <w:r w:rsidRPr="001022DF">
        <w:rPr>
          <w:rFonts w:ascii="Sylfaen" w:hAnsi="Sylfaen" w:cs="Sylfaen"/>
          <w:lang w:val="ka-GE"/>
        </w:rPr>
        <w:t xml:space="preserve"> ( მინისტრის 2018 წლის 24 იანვრის N59 ბრძანება) </w:t>
      </w:r>
      <w:r w:rsidRPr="001022DF">
        <w:rPr>
          <w:rFonts w:ascii="Sylfaen" w:hAnsi="Sylfaen"/>
        </w:rPr>
        <w:t xml:space="preserve"> </w:t>
      </w:r>
      <w:r w:rsidRPr="001022DF">
        <w:rPr>
          <w:rFonts w:ascii="Sylfaen" w:hAnsi="Sylfaen" w:cs="Sylfaen"/>
        </w:rPr>
        <w:t>და</w:t>
      </w:r>
      <w:r w:rsidRPr="001022DF">
        <w:rPr>
          <w:rFonts w:ascii="Sylfaen" w:hAnsi="Sylfaen" w:cs="Arial"/>
        </w:rPr>
        <w:t xml:space="preserve"> </w:t>
      </w:r>
      <w:r w:rsidRPr="001022DF">
        <w:rPr>
          <w:rFonts w:ascii="Sylfaen" w:hAnsi="Sylfaen" w:cs="Sylfaen"/>
        </w:rPr>
        <w:t>პროგრამის</w:t>
      </w:r>
      <w:r w:rsidRPr="001022DF">
        <w:rPr>
          <w:rFonts w:ascii="Sylfaen" w:hAnsi="Sylfaen" w:cs="Arial"/>
        </w:rPr>
        <w:t xml:space="preserve"> </w:t>
      </w:r>
      <w:r w:rsidRPr="001022DF">
        <w:rPr>
          <w:rFonts w:ascii="Sylfaen" w:hAnsi="Sylfaen" w:cs="Sylfaen"/>
        </w:rPr>
        <w:t>განმახორციელებელი</w:t>
      </w:r>
      <w:r w:rsidRPr="001022DF">
        <w:rPr>
          <w:rFonts w:ascii="Sylfaen" w:hAnsi="Sylfaen" w:cs="Arial"/>
        </w:rPr>
        <w:t xml:space="preserve"> </w:t>
      </w:r>
      <w:r w:rsidRPr="001022DF">
        <w:rPr>
          <w:rFonts w:ascii="Sylfaen" w:hAnsi="Sylfaen" w:cs="Sylfaen"/>
        </w:rPr>
        <w:t>არასამთავრობო</w:t>
      </w:r>
      <w:r w:rsidRPr="001022DF">
        <w:rPr>
          <w:rFonts w:ascii="Sylfaen" w:hAnsi="Sylfaen" w:cs="Arial"/>
        </w:rPr>
        <w:t xml:space="preserve"> </w:t>
      </w:r>
      <w:r w:rsidRPr="001022DF">
        <w:rPr>
          <w:rFonts w:ascii="Sylfaen" w:hAnsi="Sylfaen" w:cs="Sylfaen"/>
        </w:rPr>
        <w:t>ორგანიზაციების</w:t>
      </w:r>
      <w:r w:rsidRPr="001022DF">
        <w:rPr>
          <w:rFonts w:ascii="Sylfaen" w:hAnsi="Sylfaen" w:cs="Arial"/>
        </w:rPr>
        <w:t xml:space="preserve"> </w:t>
      </w:r>
      <w:r w:rsidRPr="001022DF">
        <w:rPr>
          <w:rFonts w:ascii="Sylfaen" w:hAnsi="Sylfaen" w:cs="Sylfaen"/>
        </w:rPr>
        <w:t>გამოვლენის</w:t>
      </w:r>
      <w:r w:rsidRPr="001022DF">
        <w:rPr>
          <w:rFonts w:ascii="Sylfaen" w:hAnsi="Sylfaen" w:cs="Arial"/>
        </w:rPr>
        <w:t xml:space="preserve"> </w:t>
      </w:r>
      <w:r w:rsidRPr="001022DF">
        <w:rPr>
          <w:rFonts w:ascii="Sylfaen" w:hAnsi="Sylfaen" w:cs="Sylfaen"/>
        </w:rPr>
        <w:t>მიზნით</w:t>
      </w:r>
      <w:r w:rsidRPr="001022DF">
        <w:rPr>
          <w:rFonts w:ascii="Sylfaen" w:hAnsi="Sylfaen" w:cs="Arial"/>
        </w:rPr>
        <w:t xml:space="preserve"> </w:t>
      </w:r>
      <w:r w:rsidRPr="001022DF">
        <w:rPr>
          <w:rFonts w:ascii="Sylfaen" w:hAnsi="Sylfaen" w:cs="Sylfaen"/>
        </w:rPr>
        <w:t>გამოცხადდა</w:t>
      </w:r>
      <w:r w:rsidRPr="001022DF">
        <w:rPr>
          <w:rFonts w:ascii="Sylfaen" w:hAnsi="Sylfaen" w:cs="Arial"/>
        </w:rPr>
        <w:t xml:space="preserve"> </w:t>
      </w:r>
      <w:r w:rsidRPr="001022DF">
        <w:rPr>
          <w:rFonts w:ascii="Sylfaen" w:hAnsi="Sylfaen" w:cs="Sylfaen"/>
        </w:rPr>
        <w:t>საგრანტო</w:t>
      </w:r>
      <w:r w:rsidRPr="001022DF">
        <w:rPr>
          <w:rFonts w:ascii="Sylfaen" w:hAnsi="Sylfaen" w:cs="Arial"/>
        </w:rPr>
        <w:t xml:space="preserve"> </w:t>
      </w:r>
      <w:r w:rsidRPr="001022DF">
        <w:rPr>
          <w:rFonts w:ascii="Sylfaen" w:hAnsi="Sylfaen" w:cs="Sylfaen"/>
        </w:rPr>
        <w:t>კონკურსი</w:t>
      </w:r>
      <w:r w:rsidRPr="001022DF">
        <w:rPr>
          <w:rFonts w:ascii="Sylfaen" w:hAnsi="Sylfaen" w:cs="Arial"/>
        </w:rPr>
        <w:t xml:space="preserve">. </w:t>
      </w:r>
    </w:p>
    <w:p w:rsidR="009C253C" w:rsidRPr="001022DF" w:rsidRDefault="009C253C" w:rsidP="009C253C">
      <w:pPr>
        <w:pStyle w:val="NoSpacing"/>
        <w:spacing w:before="0" w:after="120"/>
        <w:rPr>
          <w:rFonts w:ascii="Sylfaen" w:hAnsi="Sylfaen" w:cs="Arial"/>
        </w:rPr>
      </w:pPr>
      <w:r w:rsidRPr="001022DF">
        <w:rPr>
          <w:rFonts w:ascii="Sylfaen" w:hAnsi="Sylfaen" w:cs="Sylfaen"/>
        </w:rPr>
        <w:t>საგრანტო</w:t>
      </w:r>
      <w:r w:rsidRPr="001022DF">
        <w:rPr>
          <w:rFonts w:ascii="Sylfaen" w:hAnsi="Sylfaen" w:cs="Arial"/>
        </w:rPr>
        <w:t xml:space="preserve"> </w:t>
      </w:r>
      <w:r w:rsidRPr="001022DF">
        <w:rPr>
          <w:rFonts w:ascii="Sylfaen" w:hAnsi="Sylfaen" w:cs="Sylfaen"/>
        </w:rPr>
        <w:t>კონკურსის</w:t>
      </w:r>
      <w:r w:rsidRPr="001022DF">
        <w:rPr>
          <w:rFonts w:ascii="Sylfaen" w:hAnsi="Sylfaen" w:cs="Arial"/>
        </w:rPr>
        <w:t xml:space="preserve"> </w:t>
      </w:r>
      <w:r w:rsidRPr="001022DF">
        <w:rPr>
          <w:rFonts w:ascii="Sylfaen" w:hAnsi="Sylfaen" w:cs="Sylfaen"/>
        </w:rPr>
        <w:t>შედეგად</w:t>
      </w:r>
      <w:r w:rsidRPr="001022DF">
        <w:rPr>
          <w:rFonts w:ascii="Sylfaen" w:hAnsi="Sylfaen" w:cs="Arial"/>
        </w:rPr>
        <w:t xml:space="preserve"> </w:t>
      </w:r>
      <w:r w:rsidRPr="001022DF">
        <w:rPr>
          <w:rFonts w:ascii="Sylfaen" w:hAnsi="Sylfaen" w:cs="Sylfaen"/>
        </w:rPr>
        <w:t>გამოვლინდა</w:t>
      </w:r>
      <w:r w:rsidRPr="001022DF">
        <w:rPr>
          <w:rFonts w:ascii="Sylfaen" w:hAnsi="Sylfaen" w:cs="Arial"/>
        </w:rPr>
        <w:t xml:space="preserve"> </w:t>
      </w:r>
      <w:r w:rsidRPr="001022DF">
        <w:rPr>
          <w:rFonts w:ascii="Sylfaen" w:hAnsi="Sylfaen" w:cs="Sylfaen"/>
        </w:rPr>
        <w:t>გამარჯვებული</w:t>
      </w:r>
      <w:r w:rsidRPr="001022DF">
        <w:rPr>
          <w:rFonts w:ascii="Sylfaen" w:hAnsi="Sylfaen" w:cs="Arial"/>
        </w:rPr>
        <w:t xml:space="preserve"> </w:t>
      </w:r>
      <w:r w:rsidRPr="001022DF">
        <w:rPr>
          <w:rFonts w:ascii="Sylfaen" w:hAnsi="Sylfaen" w:cs="Sylfaen"/>
        </w:rPr>
        <w:t>არასამთავრობო</w:t>
      </w:r>
      <w:r w:rsidRPr="001022DF">
        <w:rPr>
          <w:rFonts w:ascii="Sylfaen" w:hAnsi="Sylfaen" w:cs="Arial"/>
        </w:rPr>
        <w:t xml:space="preserve"> </w:t>
      </w:r>
      <w:r w:rsidRPr="001022DF">
        <w:rPr>
          <w:rFonts w:ascii="Sylfaen" w:hAnsi="Sylfaen" w:cs="Sylfaen"/>
        </w:rPr>
        <w:t>ორგანიზაციები</w:t>
      </w:r>
      <w:r w:rsidRPr="001022DF">
        <w:rPr>
          <w:rFonts w:ascii="Sylfaen" w:hAnsi="Sylfaen" w:cs="Arial"/>
        </w:rPr>
        <w:t xml:space="preserve"> - </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იპ</w:t>
      </w:r>
      <w:r w:rsidRPr="001022DF">
        <w:rPr>
          <w:rStyle w:val="yiv2408332800"/>
          <w:rFonts w:ascii="Sylfaen" w:hAnsi="Sylfaen"/>
        </w:rPr>
        <w:t xml:space="preserve"> </w:t>
      </w:r>
      <w:r w:rsidRPr="001022DF">
        <w:rPr>
          <w:rStyle w:val="yiv2408332800"/>
          <w:rFonts w:ascii="Sylfaen" w:hAnsi="Sylfaen" w:cs="Sylfaen"/>
        </w:rPr>
        <w:t>საზოგადოებრივი</w:t>
      </w:r>
      <w:r w:rsidRPr="001022DF">
        <w:rPr>
          <w:rStyle w:val="yiv2408332800"/>
          <w:rFonts w:ascii="Sylfaen" w:hAnsi="Sylfaen"/>
        </w:rPr>
        <w:t xml:space="preserve"> </w:t>
      </w:r>
      <w:r w:rsidRPr="001022DF">
        <w:rPr>
          <w:rStyle w:val="yiv2408332800"/>
          <w:rFonts w:ascii="Sylfaen" w:hAnsi="Sylfaen" w:cs="Sylfaen"/>
        </w:rPr>
        <w:t>დამცველი</w:t>
      </w:r>
      <w:r w:rsidRPr="001022DF">
        <w:rPr>
          <w:rStyle w:val="yiv2408332800"/>
          <w:rFonts w:ascii="Sylfaen" w:hAnsi="Sylfaen"/>
        </w:rPr>
        <w:t xml:space="preserve">, </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იპ</w:t>
      </w:r>
      <w:r w:rsidRPr="001022DF">
        <w:rPr>
          <w:rStyle w:val="yiv2408332800"/>
          <w:rFonts w:ascii="Sylfaen" w:hAnsi="Sylfaen"/>
        </w:rPr>
        <w:t xml:space="preserve"> </w:t>
      </w:r>
      <w:r w:rsidRPr="001022DF">
        <w:rPr>
          <w:rStyle w:val="yiv2408332800"/>
          <w:rFonts w:ascii="Sylfaen" w:hAnsi="Sylfaen" w:cs="Sylfaen"/>
        </w:rPr>
        <w:t>სამცხე</w:t>
      </w:r>
      <w:r w:rsidRPr="001022DF">
        <w:rPr>
          <w:rStyle w:val="yiv2408332800"/>
          <w:rFonts w:ascii="Sylfaen" w:hAnsi="Sylfaen"/>
        </w:rPr>
        <w:t>-</w:t>
      </w:r>
      <w:r w:rsidRPr="001022DF">
        <w:rPr>
          <w:rStyle w:val="yiv2408332800"/>
          <w:rFonts w:ascii="Sylfaen" w:hAnsi="Sylfaen" w:cs="Sylfaen"/>
        </w:rPr>
        <w:t>ჯავახეთის</w:t>
      </w:r>
      <w:r w:rsidRPr="001022DF">
        <w:rPr>
          <w:rStyle w:val="yiv2408332800"/>
          <w:rFonts w:ascii="Sylfaen" w:hAnsi="Sylfaen"/>
        </w:rPr>
        <w:t xml:space="preserve"> </w:t>
      </w:r>
      <w:r w:rsidRPr="001022DF">
        <w:rPr>
          <w:rStyle w:val="yiv2408332800"/>
          <w:rFonts w:ascii="Sylfaen" w:hAnsi="Sylfaen" w:cs="Sylfaen"/>
        </w:rPr>
        <w:t>რეგიონული</w:t>
      </w:r>
      <w:r w:rsidRPr="001022DF">
        <w:rPr>
          <w:rStyle w:val="yiv2408332800"/>
          <w:rFonts w:ascii="Sylfaen" w:hAnsi="Sylfaen"/>
        </w:rPr>
        <w:t xml:space="preserve"> </w:t>
      </w:r>
      <w:r w:rsidRPr="001022DF">
        <w:rPr>
          <w:rStyle w:val="yiv2408332800"/>
          <w:rFonts w:ascii="Sylfaen" w:hAnsi="Sylfaen" w:cs="Sylfaen"/>
        </w:rPr>
        <w:t>ასოციაცია</w:t>
      </w:r>
      <w:r w:rsidRPr="001022DF">
        <w:rPr>
          <w:rStyle w:val="yiv2408332800"/>
          <w:rFonts w:ascii="Sylfaen" w:hAnsi="Sylfaen"/>
        </w:rPr>
        <w:t xml:space="preserve"> „</w:t>
      </w:r>
      <w:r w:rsidRPr="001022DF">
        <w:rPr>
          <w:rStyle w:val="yiv2408332800"/>
          <w:rFonts w:ascii="Sylfaen" w:hAnsi="Sylfaen" w:cs="Sylfaen"/>
        </w:rPr>
        <w:t>ტოლერანტი</w:t>
      </w:r>
      <w:r w:rsidRPr="001022DF">
        <w:rPr>
          <w:rStyle w:val="yiv2408332800"/>
          <w:rFonts w:ascii="Sylfaen" w:hAnsi="Sylfaen"/>
        </w:rPr>
        <w:t xml:space="preserve">“, </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ა</w:t>
      </w:r>
      <w:r w:rsidRPr="001022DF">
        <w:rPr>
          <w:rStyle w:val="yiv2408332800"/>
          <w:rFonts w:ascii="Sylfaen" w:hAnsi="Sylfaen"/>
        </w:rPr>
        <w:t>)</w:t>
      </w:r>
      <w:r w:rsidRPr="001022DF">
        <w:rPr>
          <w:rStyle w:val="yiv2408332800"/>
          <w:rFonts w:ascii="Sylfaen" w:hAnsi="Sylfaen" w:cs="Sylfaen"/>
        </w:rPr>
        <w:t>იპ</w:t>
      </w:r>
      <w:r w:rsidRPr="001022DF">
        <w:rPr>
          <w:rStyle w:val="yiv2408332800"/>
          <w:rFonts w:ascii="Sylfaen" w:hAnsi="Sylfaen"/>
        </w:rPr>
        <w:t xml:space="preserve"> </w:t>
      </w:r>
      <w:r w:rsidRPr="001022DF">
        <w:rPr>
          <w:rStyle w:val="yiv2408332800"/>
          <w:rFonts w:ascii="Sylfaen" w:hAnsi="Sylfaen" w:cs="Sylfaen"/>
        </w:rPr>
        <w:t>ახალგაზრდა</w:t>
      </w:r>
      <w:r w:rsidRPr="001022DF">
        <w:rPr>
          <w:rStyle w:val="yiv2408332800"/>
          <w:rFonts w:ascii="Sylfaen" w:hAnsi="Sylfaen"/>
        </w:rPr>
        <w:t xml:space="preserve"> </w:t>
      </w:r>
      <w:r w:rsidRPr="001022DF">
        <w:rPr>
          <w:rStyle w:val="yiv2408332800"/>
          <w:rFonts w:ascii="Sylfaen" w:hAnsi="Sylfaen" w:cs="Sylfaen"/>
        </w:rPr>
        <w:t>მეცნიერთა</w:t>
      </w:r>
      <w:r w:rsidRPr="001022DF">
        <w:rPr>
          <w:rStyle w:val="yiv2408332800"/>
          <w:rFonts w:ascii="Sylfaen" w:hAnsi="Sylfaen"/>
        </w:rPr>
        <w:t xml:space="preserve"> </w:t>
      </w:r>
      <w:r w:rsidRPr="001022DF">
        <w:rPr>
          <w:rStyle w:val="yiv2408332800"/>
          <w:rFonts w:ascii="Sylfaen" w:hAnsi="Sylfaen" w:cs="Sylfaen"/>
        </w:rPr>
        <w:t>კავშირი</w:t>
      </w:r>
      <w:r w:rsidRPr="001022DF">
        <w:rPr>
          <w:rStyle w:val="yiv2408332800"/>
          <w:rFonts w:ascii="Sylfaen" w:hAnsi="Sylfaen"/>
        </w:rPr>
        <w:t xml:space="preserve"> „</w:t>
      </w:r>
      <w:r w:rsidRPr="001022DF">
        <w:rPr>
          <w:rStyle w:val="yiv2408332800"/>
          <w:rFonts w:ascii="Sylfaen" w:hAnsi="Sylfaen" w:cs="Sylfaen"/>
        </w:rPr>
        <w:t>ინტელექტი</w:t>
      </w:r>
      <w:r w:rsidRPr="001022DF">
        <w:rPr>
          <w:rStyle w:val="yiv2408332800"/>
          <w:rFonts w:ascii="Sylfaen" w:hAnsi="Sylfaen"/>
        </w:rPr>
        <w:t xml:space="preserve">“ , </w:t>
      </w:r>
      <w:r w:rsidRPr="001022DF">
        <w:rPr>
          <w:rFonts w:ascii="Sylfaen" w:hAnsi="Sylfaen" w:cs="Sylfaen"/>
        </w:rPr>
        <w:t>ა</w:t>
      </w:r>
      <w:r w:rsidRPr="001022DF">
        <w:rPr>
          <w:rFonts w:ascii="Sylfaen" w:hAnsi="Sylfaen"/>
        </w:rPr>
        <w:t>(</w:t>
      </w:r>
      <w:r w:rsidRPr="001022DF">
        <w:rPr>
          <w:rFonts w:ascii="Sylfaen" w:hAnsi="Sylfaen" w:cs="Sylfaen"/>
        </w:rPr>
        <w:t>ა</w:t>
      </w:r>
      <w:r w:rsidRPr="001022DF">
        <w:rPr>
          <w:rFonts w:ascii="Sylfaen" w:hAnsi="Sylfaen"/>
        </w:rPr>
        <w:t>)</w:t>
      </w:r>
      <w:r w:rsidRPr="001022DF">
        <w:rPr>
          <w:rFonts w:ascii="Sylfaen" w:hAnsi="Sylfaen" w:cs="Sylfaen"/>
        </w:rPr>
        <w:t>იპ</w:t>
      </w:r>
      <w:r w:rsidRPr="001022DF">
        <w:rPr>
          <w:rFonts w:ascii="Sylfaen" w:hAnsi="Sylfaen"/>
        </w:rPr>
        <w:t xml:space="preserve"> </w:t>
      </w:r>
      <w:r w:rsidRPr="001022DF">
        <w:rPr>
          <w:rFonts w:ascii="Sylfaen" w:hAnsi="Sylfaen" w:cs="Sylfaen"/>
        </w:rPr>
        <w:t>ფონდი</w:t>
      </w:r>
      <w:r w:rsidRPr="001022DF">
        <w:rPr>
          <w:rFonts w:ascii="Sylfaen" w:hAnsi="Sylfaen"/>
        </w:rPr>
        <w:t xml:space="preserve">  “</w:t>
      </w:r>
      <w:r w:rsidRPr="001022DF">
        <w:rPr>
          <w:rFonts w:ascii="Sylfaen" w:hAnsi="Sylfaen" w:cs="Sylfaen"/>
        </w:rPr>
        <w:t>აფხაზინტერკონტი</w:t>
      </w:r>
      <w:r w:rsidRPr="001022DF">
        <w:rPr>
          <w:rFonts w:ascii="Sylfaen" w:hAnsi="Sylfaen"/>
        </w:rPr>
        <w:t xml:space="preserve">“, </w:t>
      </w:r>
      <w:r w:rsidRPr="001022DF">
        <w:rPr>
          <w:rFonts w:ascii="Sylfaen" w:hAnsi="Sylfaen" w:cs="Sylfaen"/>
        </w:rPr>
        <w:t>ა</w:t>
      </w:r>
      <w:r w:rsidRPr="001022DF">
        <w:rPr>
          <w:rFonts w:ascii="Sylfaen" w:hAnsi="Sylfaen"/>
        </w:rPr>
        <w:t>(</w:t>
      </w:r>
      <w:r w:rsidRPr="001022DF">
        <w:rPr>
          <w:rFonts w:ascii="Sylfaen" w:hAnsi="Sylfaen" w:cs="Sylfaen"/>
        </w:rPr>
        <w:t>ა</w:t>
      </w:r>
      <w:r w:rsidRPr="001022DF">
        <w:rPr>
          <w:rFonts w:ascii="Sylfaen" w:hAnsi="Sylfaen"/>
        </w:rPr>
        <w:t>)</w:t>
      </w:r>
      <w:r w:rsidRPr="001022DF">
        <w:rPr>
          <w:rFonts w:ascii="Sylfaen" w:hAnsi="Sylfaen" w:cs="Sylfaen"/>
        </w:rPr>
        <w:t>იპ</w:t>
      </w:r>
      <w:r w:rsidRPr="001022DF">
        <w:rPr>
          <w:rFonts w:ascii="Sylfaen" w:hAnsi="Sylfaen"/>
        </w:rPr>
        <w:t xml:space="preserve"> </w:t>
      </w:r>
      <w:r w:rsidRPr="001022DF">
        <w:rPr>
          <w:rFonts w:ascii="Sylfaen" w:hAnsi="Sylfaen"/>
          <w:lang w:val="ka-GE"/>
        </w:rPr>
        <w:t>„</w:t>
      </w:r>
      <w:r w:rsidRPr="001022DF">
        <w:rPr>
          <w:rFonts w:ascii="Sylfaen" w:hAnsi="Sylfaen" w:cs="Sylfaen"/>
        </w:rPr>
        <w:t>კახეთის</w:t>
      </w:r>
      <w:r w:rsidRPr="001022DF">
        <w:rPr>
          <w:rFonts w:ascii="Sylfaen" w:hAnsi="Sylfaen"/>
        </w:rPr>
        <w:t xml:space="preserve"> </w:t>
      </w:r>
      <w:r w:rsidRPr="001022DF">
        <w:rPr>
          <w:rFonts w:ascii="Sylfaen" w:hAnsi="Sylfaen" w:cs="Sylfaen"/>
        </w:rPr>
        <w:t>რეგიონალური</w:t>
      </w:r>
      <w:r w:rsidRPr="001022DF">
        <w:rPr>
          <w:rFonts w:ascii="Sylfaen" w:hAnsi="Sylfaen"/>
        </w:rPr>
        <w:t xml:space="preserve"> </w:t>
      </w:r>
      <w:r w:rsidRPr="001022DF">
        <w:rPr>
          <w:rFonts w:ascii="Sylfaen" w:hAnsi="Sylfaen" w:cs="Sylfaen"/>
        </w:rPr>
        <w:t>განვითარების</w:t>
      </w:r>
      <w:r w:rsidRPr="001022DF">
        <w:rPr>
          <w:rFonts w:ascii="Sylfaen" w:hAnsi="Sylfaen"/>
        </w:rPr>
        <w:t xml:space="preserve"> </w:t>
      </w:r>
      <w:r w:rsidRPr="001022DF">
        <w:rPr>
          <w:rFonts w:ascii="Sylfaen" w:hAnsi="Sylfaen" w:cs="Sylfaen"/>
        </w:rPr>
        <w:t>ფონდი</w:t>
      </w:r>
      <w:r w:rsidRPr="001022DF">
        <w:rPr>
          <w:rFonts w:ascii="Sylfaen" w:hAnsi="Sylfaen" w:cs="Sylfaen"/>
          <w:lang w:val="ka-GE"/>
        </w:rPr>
        <w:t>“</w:t>
      </w:r>
      <w:r w:rsidRPr="001022DF">
        <w:rPr>
          <w:rFonts w:ascii="Sylfaen" w:hAnsi="Sylfaen"/>
        </w:rPr>
        <w:t xml:space="preserve"> - </w:t>
      </w:r>
      <w:r w:rsidRPr="001022DF">
        <w:rPr>
          <w:rFonts w:ascii="Sylfaen" w:hAnsi="Sylfaen" w:cs="Sylfaen"/>
        </w:rPr>
        <w:t>რომლებთანაც</w:t>
      </w:r>
      <w:r w:rsidRPr="001022DF">
        <w:rPr>
          <w:rFonts w:ascii="Sylfaen" w:hAnsi="Sylfaen" w:cs="Arial"/>
        </w:rPr>
        <w:t xml:space="preserve"> 2018 </w:t>
      </w:r>
      <w:r w:rsidRPr="001022DF">
        <w:rPr>
          <w:rFonts w:ascii="Sylfaen" w:hAnsi="Sylfaen" w:cs="Sylfaen"/>
        </w:rPr>
        <w:t>წლის</w:t>
      </w:r>
      <w:r w:rsidRPr="001022DF">
        <w:rPr>
          <w:rFonts w:ascii="Sylfaen" w:hAnsi="Sylfaen" w:cs="Arial"/>
        </w:rPr>
        <w:t xml:space="preserve"> 24 </w:t>
      </w:r>
      <w:r w:rsidRPr="001022DF">
        <w:rPr>
          <w:rFonts w:ascii="Sylfaen" w:hAnsi="Sylfaen" w:cs="Sylfaen"/>
        </w:rPr>
        <w:t>აპრილს</w:t>
      </w:r>
      <w:r w:rsidRPr="001022DF">
        <w:rPr>
          <w:rFonts w:ascii="Sylfaen" w:hAnsi="Sylfaen" w:cs="Arial"/>
        </w:rPr>
        <w:t xml:space="preserve"> </w:t>
      </w:r>
      <w:r w:rsidRPr="001022DF">
        <w:rPr>
          <w:rFonts w:ascii="Sylfaen" w:hAnsi="Sylfaen" w:cs="Sylfaen"/>
        </w:rPr>
        <w:t>გაფორმდა</w:t>
      </w:r>
      <w:r w:rsidRPr="001022DF">
        <w:rPr>
          <w:rFonts w:ascii="Sylfaen" w:hAnsi="Sylfaen" w:cs="Arial"/>
        </w:rPr>
        <w:t xml:space="preserve"> </w:t>
      </w:r>
      <w:r w:rsidRPr="001022DF">
        <w:rPr>
          <w:rFonts w:ascii="Sylfaen" w:hAnsi="Sylfaen" w:cs="Sylfaen"/>
        </w:rPr>
        <w:t>ხელშეკრულებები</w:t>
      </w:r>
      <w:r w:rsidRPr="001022DF">
        <w:rPr>
          <w:rFonts w:ascii="Sylfaen" w:hAnsi="Sylfaen" w:cs="Arial"/>
        </w:rPr>
        <w:t xml:space="preserve"> 6 </w:t>
      </w:r>
      <w:r w:rsidRPr="001022DF">
        <w:rPr>
          <w:rFonts w:ascii="Sylfaen" w:hAnsi="Sylfaen" w:cs="Sylfaen"/>
        </w:rPr>
        <w:t>საგრანტო</w:t>
      </w:r>
      <w:r w:rsidRPr="001022DF">
        <w:rPr>
          <w:rFonts w:ascii="Sylfaen" w:hAnsi="Sylfaen" w:cs="Arial"/>
        </w:rPr>
        <w:t xml:space="preserve"> </w:t>
      </w:r>
      <w:r w:rsidRPr="001022DF">
        <w:rPr>
          <w:rFonts w:ascii="Sylfaen" w:hAnsi="Sylfaen" w:cs="Sylfaen"/>
        </w:rPr>
        <w:t>მიმართულებაზე</w:t>
      </w:r>
      <w:r w:rsidRPr="001022DF">
        <w:rPr>
          <w:rFonts w:ascii="Sylfaen" w:hAnsi="Sylfaen" w:cs="Arial"/>
        </w:rPr>
        <w:t xml:space="preserve">. </w:t>
      </w:r>
    </w:p>
    <w:p w:rsidR="009C253C" w:rsidRPr="003B0CCE" w:rsidRDefault="009C253C" w:rsidP="009C253C">
      <w:pPr>
        <w:jc w:val="both"/>
        <w:rPr>
          <w:sz w:val="24"/>
          <w:szCs w:val="24"/>
          <w:lang w:val="ka-GE"/>
        </w:rPr>
      </w:pPr>
      <w:proofErr w:type="gramStart"/>
      <w:r w:rsidRPr="003B0CCE">
        <w:rPr>
          <w:sz w:val="24"/>
          <w:szCs w:val="24"/>
        </w:rPr>
        <w:t>დღეის</w:t>
      </w:r>
      <w:proofErr w:type="gramEnd"/>
      <w:r w:rsidRPr="003B0CCE">
        <w:rPr>
          <w:sz w:val="24"/>
          <w:szCs w:val="24"/>
        </w:rPr>
        <w:t xml:space="preserve"> მონაცემებით </w:t>
      </w:r>
      <w:r w:rsidRPr="003B0CCE">
        <w:rPr>
          <w:sz w:val="24"/>
          <w:szCs w:val="24"/>
          <w:lang w:val="ka-GE"/>
        </w:rPr>
        <w:t>"საქართველოში დაბრუნებულ მიგრანტთა სარეინტეგრაციო დახმარების"</w:t>
      </w:r>
      <w:r w:rsidRPr="003B0CCE">
        <w:rPr>
          <w:sz w:val="24"/>
          <w:szCs w:val="24"/>
        </w:rPr>
        <w:t xml:space="preserve"> 2018 წლის პროგრამით სულ ისარგებლა : </w:t>
      </w:r>
      <w:r w:rsidR="003B0CCE" w:rsidRPr="003B0CCE">
        <w:rPr>
          <w:b/>
          <w:bCs/>
          <w:sz w:val="24"/>
          <w:szCs w:val="24"/>
          <w:lang w:val="ka-GE"/>
        </w:rPr>
        <w:t>245</w:t>
      </w:r>
      <w:r w:rsidRPr="003B0CCE">
        <w:rPr>
          <w:sz w:val="24"/>
          <w:szCs w:val="24"/>
        </w:rPr>
        <w:t>-მა დაბრუნებულმა მიგრანტმა</w:t>
      </w:r>
      <w:r w:rsidRPr="003B0CCE">
        <w:rPr>
          <w:sz w:val="24"/>
          <w:szCs w:val="24"/>
          <w:lang w:val="ka-GE"/>
        </w:rPr>
        <w:t>:</w:t>
      </w:r>
    </w:p>
    <w:p w:rsidR="009C253C" w:rsidRPr="003B0CCE" w:rsidRDefault="009C253C" w:rsidP="009C253C">
      <w:pPr>
        <w:pStyle w:val="ListParagraph"/>
        <w:numPr>
          <w:ilvl w:val="0"/>
          <w:numId w:val="5"/>
        </w:numPr>
        <w:jc w:val="both"/>
        <w:rPr>
          <w:sz w:val="24"/>
          <w:szCs w:val="24"/>
        </w:rPr>
      </w:pPr>
      <w:r w:rsidRPr="003B0CCE">
        <w:rPr>
          <w:sz w:val="24"/>
          <w:szCs w:val="24"/>
        </w:rPr>
        <w:lastRenderedPageBreak/>
        <w:t>საშემოსავლო პროექტები დაუფინანსდა</w:t>
      </w:r>
      <w:r w:rsidR="003B0CCE" w:rsidRPr="003B0CCE">
        <w:rPr>
          <w:sz w:val="24"/>
          <w:szCs w:val="24"/>
        </w:rPr>
        <w:t> - 1</w:t>
      </w:r>
      <w:r w:rsidR="003B0CCE" w:rsidRPr="003B0CCE">
        <w:rPr>
          <w:sz w:val="24"/>
          <w:szCs w:val="24"/>
          <w:lang w:val="ka-GE"/>
        </w:rPr>
        <w:t>75</w:t>
      </w:r>
      <w:r w:rsidRPr="003B0CCE">
        <w:rPr>
          <w:sz w:val="24"/>
          <w:szCs w:val="24"/>
        </w:rPr>
        <w:t xml:space="preserve"> ბენეფიციარს</w:t>
      </w:r>
    </w:p>
    <w:p w:rsidR="009C253C" w:rsidRPr="003B0CCE" w:rsidRDefault="009C253C" w:rsidP="009C253C">
      <w:pPr>
        <w:pStyle w:val="ListParagraph"/>
        <w:numPr>
          <w:ilvl w:val="0"/>
          <w:numId w:val="5"/>
        </w:numPr>
        <w:jc w:val="both"/>
        <w:rPr>
          <w:sz w:val="24"/>
          <w:szCs w:val="24"/>
        </w:rPr>
      </w:pPr>
      <w:r w:rsidRPr="003B0CCE">
        <w:rPr>
          <w:sz w:val="24"/>
          <w:szCs w:val="24"/>
        </w:rPr>
        <w:t>სამედიცინო მომსახურება  გაეწია</w:t>
      </w:r>
      <w:r w:rsidR="003B0CCE" w:rsidRPr="003B0CCE">
        <w:rPr>
          <w:sz w:val="24"/>
          <w:szCs w:val="24"/>
        </w:rPr>
        <w:t xml:space="preserve"> - </w:t>
      </w:r>
      <w:r w:rsidR="003B0CCE" w:rsidRPr="003B0CCE">
        <w:rPr>
          <w:sz w:val="24"/>
          <w:szCs w:val="24"/>
          <w:lang w:val="ka-GE"/>
        </w:rPr>
        <w:t>40</w:t>
      </w:r>
      <w:r w:rsidRPr="003B0CCE">
        <w:rPr>
          <w:sz w:val="24"/>
          <w:szCs w:val="24"/>
        </w:rPr>
        <w:t xml:space="preserve"> ბენეფიციარს</w:t>
      </w:r>
    </w:p>
    <w:p w:rsidR="003B0CCE" w:rsidRPr="003B0CCE" w:rsidRDefault="003B0CCE" w:rsidP="009C253C">
      <w:pPr>
        <w:pStyle w:val="ListParagraph"/>
        <w:numPr>
          <w:ilvl w:val="0"/>
          <w:numId w:val="5"/>
        </w:numPr>
        <w:jc w:val="both"/>
        <w:rPr>
          <w:sz w:val="24"/>
          <w:szCs w:val="24"/>
        </w:rPr>
      </w:pPr>
      <w:r w:rsidRPr="003B0CCE">
        <w:rPr>
          <w:sz w:val="24"/>
          <w:szCs w:val="24"/>
          <w:lang w:val="ka-GE"/>
        </w:rPr>
        <w:t>დროებითი საცხოვრებლით უზრუნველყოფილი იქნა - 21 ბენეფიციარი</w:t>
      </w:r>
    </w:p>
    <w:p w:rsidR="009C253C" w:rsidRPr="003B0CCE" w:rsidRDefault="009C253C" w:rsidP="009C253C">
      <w:pPr>
        <w:pStyle w:val="ListParagraph"/>
        <w:numPr>
          <w:ilvl w:val="0"/>
          <w:numId w:val="5"/>
        </w:numPr>
        <w:jc w:val="both"/>
        <w:rPr>
          <w:sz w:val="24"/>
          <w:szCs w:val="24"/>
        </w:rPr>
      </w:pPr>
      <w:r w:rsidRPr="003B0CCE">
        <w:rPr>
          <w:sz w:val="24"/>
          <w:szCs w:val="24"/>
        </w:rPr>
        <w:t xml:space="preserve">პროფესიული გადამზადება - </w:t>
      </w:r>
      <w:r w:rsidR="003B0CCE" w:rsidRPr="003B0CCE">
        <w:rPr>
          <w:sz w:val="24"/>
          <w:szCs w:val="24"/>
          <w:lang w:val="ka-GE"/>
        </w:rPr>
        <w:t>9</w:t>
      </w:r>
      <w:r w:rsidRPr="003B0CCE">
        <w:rPr>
          <w:sz w:val="24"/>
          <w:szCs w:val="24"/>
        </w:rPr>
        <w:t> </w:t>
      </w:r>
    </w:p>
    <w:p w:rsidR="001A2FA9" w:rsidRPr="003353A5" w:rsidRDefault="001A2FA9" w:rsidP="001A2FA9">
      <w:pPr>
        <w:jc w:val="both"/>
        <w:rPr>
          <w:sz w:val="24"/>
          <w:szCs w:val="24"/>
          <w:lang w:val="ka-GE"/>
        </w:rPr>
      </w:pPr>
    </w:p>
    <w:p w:rsidR="001A2FA9" w:rsidRPr="003353A5" w:rsidRDefault="001A2FA9" w:rsidP="001A2FA9">
      <w:pPr>
        <w:pStyle w:val="ListParagraph"/>
        <w:numPr>
          <w:ilvl w:val="0"/>
          <w:numId w:val="1"/>
        </w:numPr>
        <w:jc w:val="center"/>
        <w:rPr>
          <w:b/>
          <w:sz w:val="24"/>
          <w:szCs w:val="24"/>
          <w:lang w:val="ka-GE"/>
        </w:rPr>
      </w:pPr>
      <w:r w:rsidRPr="003353A5">
        <w:rPr>
          <w:b/>
          <w:sz w:val="24"/>
          <w:szCs w:val="24"/>
          <w:lang w:val="ka-GE"/>
        </w:rPr>
        <w:t>უცხოელთა ინტეგრაცია</w:t>
      </w:r>
    </w:p>
    <w:p w:rsidR="00976304" w:rsidRPr="00976304" w:rsidRDefault="00976304" w:rsidP="00976304">
      <w:pPr>
        <w:jc w:val="both"/>
        <w:rPr>
          <w:lang w:val="ka-GE"/>
        </w:rPr>
      </w:pPr>
      <w:r w:rsidRPr="00976304">
        <w:rPr>
          <w:lang w:val="ka-GE"/>
        </w:rPr>
        <w:t>2018 წლის 14 დეკემბერს სქართველოს კანონში „საერთაშორისო დაცვის შესახებ“ შეტანილი ცვლილებით, საქართველოში მყოფი საერთაშორისო დაცვის მქონე პირთა ადგილობრივი ინტეგრაციის ხელშეწყობაზე პასუხისმგებელ სახელმწიფო უწყებად განისაზღვრა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აღნიშნული ცვლილებით ამავე სამინისტროს დაევალა საქართველოში მყოფი საერთაშორისო დაცვის მქონე პირთა ადგილობრივი ინტეგრაციის პროგრამების შემუშავება, განხორციელება და მათი ამ პროგრამებში ჩართვის ხელშეწყობა. აღნიშულ კანონში ცვლილებიდან გამომდინარე, N 473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დებულებაში“ განხორციელდა ცვლილება, სადაც გაიწერა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ფუნქციები უცხოელთა ინტეგრაციის კუთხით.</w:t>
      </w:r>
    </w:p>
    <w:p w:rsidR="00976304" w:rsidRPr="00976304" w:rsidRDefault="00976304" w:rsidP="00976304">
      <w:pPr>
        <w:jc w:val="both"/>
        <w:rPr>
          <w:lang w:val="ka-GE"/>
        </w:rPr>
      </w:pPr>
      <w:r w:rsidRPr="00976304">
        <w:rPr>
          <w:lang w:val="ka-GE"/>
        </w:rPr>
        <w:t>ასევე ზემოაღნიშნულ ცვლილებასთან ერთად, უცხოელთა ინტეგრაციის პროგრამების განხორცილებისათვის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საქართველოს შინაგან საქმეთა სამინისტროსაგან დაქვემდებარებაში გადმოეცა ქალაქ თბილისში ლიბანის ქუჩაზე არსებული ინტეგრაციის ცენტრი და უცხოელთა ინტეგრაციაზე სახელმწიფო ბიუჯეთით განსაზღვრული 82 000 ლარი.</w:t>
      </w:r>
    </w:p>
    <w:p w:rsidR="00976304" w:rsidRPr="00976304" w:rsidRDefault="00976304" w:rsidP="00976304">
      <w:pPr>
        <w:jc w:val="both"/>
        <w:rPr>
          <w:lang w:val="ka-GE"/>
        </w:rPr>
      </w:pPr>
      <w:r w:rsidRPr="00976304">
        <w:rPr>
          <w:lang w:val="ka-GE"/>
        </w:rPr>
        <w:t>აქვე გაწვდით დეტალურ ინფორმაციას ინტეგრაციის ცენტრის ფუნქციებისა და სახელმწიფო ბიუჯეტით განსაზღვრული 82 000 ლარის მიზნობრივი გახარჯვის თაობაზე:</w:t>
      </w:r>
    </w:p>
    <w:p w:rsidR="00976304" w:rsidRPr="00976304" w:rsidRDefault="00976304" w:rsidP="00976304">
      <w:pPr>
        <w:jc w:val="both"/>
        <w:rPr>
          <w:lang w:val="ka-GE"/>
        </w:rPr>
      </w:pPr>
      <w:r w:rsidRPr="00976304">
        <w:rPr>
          <w:lang w:val="ka-GE"/>
        </w:rPr>
        <w:t>უცხოელთა ინტეგრაციის ცენტრის ფუნქციები:</w:t>
      </w:r>
    </w:p>
    <w:p w:rsidR="00976304" w:rsidRPr="009C253C" w:rsidRDefault="00976304" w:rsidP="009C253C">
      <w:pPr>
        <w:pStyle w:val="ListParagraph"/>
        <w:numPr>
          <w:ilvl w:val="0"/>
          <w:numId w:val="6"/>
        </w:numPr>
        <w:jc w:val="both"/>
        <w:rPr>
          <w:lang w:val="ka-GE"/>
        </w:rPr>
      </w:pPr>
      <w:r w:rsidRPr="009C253C">
        <w:rPr>
          <w:lang w:val="ka-GE"/>
        </w:rPr>
        <w:t>შესაბამისი სამიზნე ჯგუფების კონსულტირება;</w:t>
      </w:r>
    </w:p>
    <w:p w:rsidR="00976304" w:rsidRPr="009C253C" w:rsidRDefault="00976304" w:rsidP="009C253C">
      <w:pPr>
        <w:pStyle w:val="ListParagraph"/>
        <w:numPr>
          <w:ilvl w:val="0"/>
          <w:numId w:val="6"/>
        </w:numPr>
        <w:jc w:val="both"/>
        <w:rPr>
          <w:lang w:val="ka-GE"/>
        </w:rPr>
      </w:pPr>
      <w:r w:rsidRPr="009C253C">
        <w:rPr>
          <w:lang w:val="ka-GE"/>
        </w:rPr>
        <w:t>ქართული ენის კურსები;</w:t>
      </w:r>
    </w:p>
    <w:p w:rsidR="00976304" w:rsidRPr="009C253C" w:rsidRDefault="00976304" w:rsidP="009C253C">
      <w:pPr>
        <w:pStyle w:val="ListParagraph"/>
        <w:numPr>
          <w:ilvl w:val="0"/>
          <w:numId w:val="6"/>
        </w:numPr>
        <w:jc w:val="both"/>
        <w:rPr>
          <w:lang w:val="ka-GE"/>
        </w:rPr>
      </w:pPr>
      <w:r w:rsidRPr="009C253C">
        <w:rPr>
          <w:lang w:val="ka-GE"/>
        </w:rPr>
        <w:t>სამოქალაქო განათლება (სამართლის კურსები);</w:t>
      </w:r>
    </w:p>
    <w:p w:rsidR="00976304" w:rsidRPr="009C253C" w:rsidRDefault="00976304" w:rsidP="009C253C">
      <w:pPr>
        <w:pStyle w:val="ListParagraph"/>
        <w:numPr>
          <w:ilvl w:val="0"/>
          <w:numId w:val="6"/>
        </w:numPr>
        <w:jc w:val="both"/>
        <w:rPr>
          <w:lang w:val="ka-GE"/>
        </w:rPr>
      </w:pPr>
      <w:r w:rsidRPr="009C253C">
        <w:rPr>
          <w:lang w:val="ka-GE"/>
        </w:rPr>
        <w:t>ისტორიის კურსები;</w:t>
      </w:r>
    </w:p>
    <w:p w:rsidR="00976304" w:rsidRPr="009C253C" w:rsidRDefault="00976304" w:rsidP="009C253C">
      <w:pPr>
        <w:pStyle w:val="ListParagraph"/>
        <w:numPr>
          <w:ilvl w:val="0"/>
          <w:numId w:val="6"/>
        </w:numPr>
        <w:jc w:val="both"/>
        <w:rPr>
          <w:lang w:val="ka-GE"/>
        </w:rPr>
      </w:pPr>
      <w:r w:rsidRPr="009C253C">
        <w:rPr>
          <w:lang w:val="ka-GE"/>
        </w:rPr>
        <w:t>გასვლითი ღონისძიებები (დაგეგმილი, დამატებითი აქტივობა).</w:t>
      </w:r>
    </w:p>
    <w:p w:rsidR="00976304" w:rsidRPr="00976304" w:rsidRDefault="00976304" w:rsidP="00976304">
      <w:pPr>
        <w:jc w:val="both"/>
        <w:rPr>
          <w:lang w:val="ka-GE"/>
        </w:rPr>
      </w:pPr>
      <w:r w:rsidRPr="00976304">
        <w:rPr>
          <w:lang w:val="ka-GE"/>
        </w:rPr>
        <w:t>ბიუჯეტი: 82 000 ლარი</w:t>
      </w:r>
    </w:p>
    <w:p w:rsidR="00976304" w:rsidRPr="00976304" w:rsidRDefault="00976304" w:rsidP="00976304">
      <w:pPr>
        <w:jc w:val="both"/>
        <w:rPr>
          <w:lang w:val="ka-GE"/>
        </w:rPr>
      </w:pPr>
      <w:r w:rsidRPr="00976304">
        <w:rPr>
          <w:lang w:val="ka-GE"/>
        </w:rPr>
        <w:lastRenderedPageBreak/>
        <w:t>აქედან 32 000 ლარი იხარჯება ინტეგრაციის ცენტრის შენახვის, დაცვის და კომუნალურ ხარჯებზე, ხოლო 50 000 ლარი იხარჯება უშუალოდ უცხოელთა ინტეგრაციის პროგრამებზე.</w:t>
      </w:r>
    </w:p>
    <w:p w:rsidR="00976304" w:rsidRPr="00976304" w:rsidRDefault="00976304" w:rsidP="00976304">
      <w:pPr>
        <w:jc w:val="both"/>
        <w:rPr>
          <w:lang w:val="ka-GE"/>
        </w:rPr>
      </w:pPr>
      <w:r w:rsidRPr="00976304">
        <w:rPr>
          <w:lang w:val="ka-GE"/>
        </w:rPr>
        <w:t>ზემოთ ხსენებული პროგრამის პარალელურად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საქართველოში მყოფი საერთაშორისო დაცვის მქონე პირებს ასევე აწვდის შემდეგი სახის სერვისების:</w:t>
      </w:r>
    </w:p>
    <w:p w:rsidR="00976304" w:rsidRPr="00976304" w:rsidRDefault="00976304" w:rsidP="00976304">
      <w:pPr>
        <w:pStyle w:val="ListParagraph"/>
        <w:numPr>
          <w:ilvl w:val="0"/>
          <w:numId w:val="4"/>
        </w:numPr>
        <w:jc w:val="both"/>
        <w:rPr>
          <w:lang w:val="ka-GE"/>
        </w:rPr>
      </w:pPr>
      <w:r w:rsidRPr="00976304">
        <w:rPr>
          <w:lang w:val="ka-GE"/>
        </w:rPr>
        <w:t>ჯანმრთელობის დაცვა;</w:t>
      </w:r>
    </w:p>
    <w:p w:rsidR="00976304" w:rsidRPr="00976304" w:rsidRDefault="00976304" w:rsidP="00976304">
      <w:pPr>
        <w:pStyle w:val="ListParagraph"/>
        <w:numPr>
          <w:ilvl w:val="0"/>
          <w:numId w:val="4"/>
        </w:numPr>
        <w:jc w:val="both"/>
        <w:rPr>
          <w:lang w:val="ka-GE"/>
        </w:rPr>
      </w:pPr>
      <w:r w:rsidRPr="00976304">
        <w:rPr>
          <w:lang w:val="ka-GE"/>
        </w:rPr>
        <w:t>სოციალური დახმარება;</w:t>
      </w:r>
    </w:p>
    <w:p w:rsidR="00976304" w:rsidRPr="00976304" w:rsidRDefault="00976304" w:rsidP="00976304">
      <w:pPr>
        <w:pStyle w:val="ListParagraph"/>
        <w:numPr>
          <w:ilvl w:val="0"/>
          <w:numId w:val="4"/>
        </w:numPr>
        <w:jc w:val="both"/>
        <w:rPr>
          <w:lang w:val="ka-GE"/>
        </w:rPr>
      </w:pPr>
      <w:r w:rsidRPr="00976304">
        <w:rPr>
          <w:lang w:val="ka-GE"/>
        </w:rPr>
        <w:t>დასაქმების ხელშეწყობა;</w:t>
      </w:r>
    </w:p>
    <w:p w:rsidR="00976304" w:rsidRPr="00976304" w:rsidRDefault="00976304" w:rsidP="00976304">
      <w:pPr>
        <w:pStyle w:val="ListParagraph"/>
        <w:numPr>
          <w:ilvl w:val="0"/>
          <w:numId w:val="4"/>
        </w:numPr>
        <w:jc w:val="both"/>
        <w:rPr>
          <w:lang w:val="ka-GE"/>
        </w:rPr>
      </w:pPr>
      <w:r w:rsidRPr="00976304">
        <w:rPr>
          <w:lang w:val="ka-GE"/>
        </w:rPr>
        <w:t>პროფესიული მომზადება-გადამზადების მოკლევადიანი კურსები.</w:t>
      </w:r>
    </w:p>
    <w:p w:rsidR="00976304" w:rsidRPr="00976304" w:rsidRDefault="00976304" w:rsidP="00976304">
      <w:pPr>
        <w:jc w:val="both"/>
        <w:rPr>
          <w:lang w:val="ka-GE"/>
        </w:rPr>
      </w:pPr>
      <w:r w:rsidRPr="00976304">
        <w:rPr>
          <w:lang w:val="ka-GE"/>
        </w:rPr>
        <w:t>დამატებით გაცნობებთ, რომ 2019 წელს სამინისტრო გეგმავს ინტეგრაციის ცენტრში საქართველოში თავშესაფრის მაძიებლებისა და საქართველოში სტატუსის მქონე მოქალაქეობის არმქონე პირებისათვის უფასო ქართული ენის კურსების სერვისის მიწოდებას.</w:t>
      </w:r>
    </w:p>
    <w:p w:rsidR="00976304" w:rsidRPr="00976304" w:rsidRDefault="00976304" w:rsidP="00976304">
      <w:pPr>
        <w:jc w:val="both"/>
        <w:rPr>
          <w:lang w:val="ka-GE"/>
        </w:rPr>
      </w:pPr>
      <w:r w:rsidRPr="00976304">
        <w:rPr>
          <w:lang w:val="ka-GE"/>
        </w:rPr>
        <w:t>უცხოელთა ინტეგრაციის (2016) და სარეინტეგრაციო საკითხების კონსოლიდაციის სამუშაო ჯგუფების (2011) შერწყმის საფუძველზე, 2017 წლის დეკემბერში მსსკ-ს გადაწყვეტილებით შეიქმნა ინტეგრაციის საკითხთა სამუშაო ჯგუფი. გაერთიანებული ჯგუფის საქმიანობის ძირითადი მიმართულებებია: უცხოელთა ინტეგრაციის პოლიტიკის განვითარება და ამ სფეროს ინსტიტუციონალიზაციის მიზნით გამოკვეთილი საჭიროებების შესწავლა და შესაბამისი რეკომენდაციებისა თუ საკანონმდებლო წინადადებების მომზადება; საქართველოში დაბრუნებული მიგრანტების რეინტეგრაციის პროცესის ხელშეწყობა და სახელმწიფო სარეინტეგრაციო პროგრამის განხორციელების კოორდინაცია.</w:t>
      </w:r>
    </w:p>
    <w:p w:rsidR="00976304" w:rsidRPr="00976304" w:rsidRDefault="00976304" w:rsidP="00976304">
      <w:pPr>
        <w:jc w:val="both"/>
        <w:rPr>
          <w:lang w:val="ka-GE"/>
        </w:rPr>
      </w:pPr>
      <w:r w:rsidRPr="00976304">
        <w:rPr>
          <w:lang w:val="ka-GE"/>
        </w:rPr>
        <w:t>სამუშაო ჯგუფის საქმიანობას კოორდინაციას უწევს ოკუპირებული ტერიტორიებიდან დევნილთა, შრომის, ჯანმრთელობისა და სოციალური დაცვის სამინისტრო.</w:t>
      </w:r>
    </w:p>
    <w:p w:rsidR="001A2FA9" w:rsidRPr="009F4A27" w:rsidRDefault="00976304" w:rsidP="00976304">
      <w:pPr>
        <w:jc w:val="both"/>
        <w:rPr>
          <w:lang w:val="ka-GE"/>
        </w:rPr>
      </w:pPr>
      <w:r w:rsidRPr="00976304">
        <w:rPr>
          <w:lang w:val="ka-GE"/>
        </w:rPr>
        <w:t>2018 წლის 14 დეკემბერს გაიმართა მსსკ-ს ინტეგრაციის სამუშაო ჯგუფის შეხვედრა, რომელზეც მოხდა ყველა იმ საკითხის განხილვა, რაც უკავშირდება მიგრანტთა ინტეგრაციას. ასევე მოხდა აღნიშნული მიმართულებით სამომავლო გეგმების განხილვა.</w:t>
      </w:r>
    </w:p>
    <w:p w:rsidR="00CA47B0" w:rsidRDefault="00CA47B0"/>
    <w:p w:rsidR="004E7DDA" w:rsidRDefault="004E7DDA">
      <w:pPr>
        <w:rPr>
          <w:lang w:val="ka-GE"/>
        </w:rPr>
      </w:pPr>
    </w:p>
    <w:p w:rsidR="008E678E" w:rsidRDefault="008E678E">
      <w:pPr>
        <w:rPr>
          <w:lang w:val="ka-GE"/>
        </w:rPr>
      </w:pPr>
    </w:p>
    <w:p w:rsidR="008E678E" w:rsidRDefault="008E678E">
      <w:pPr>
        <w:rPr>
          <w:lang w:val="ka-GE"/>
        </w:rPr>
      </w:pPr>
    </w:p>
    <w:p w:rsidR="008E678E" w:rsidRDefault="008E678E">
      <w:pPr>
        <w:rPr>
          <w:lang w:val="ka-GE"/>
        </w:rPr>
      </w:pPr>
    </w:p>
    <w:p w:rsidR="008E678E" w:rsidRDefault="008E678E">
      <w:pPr>
        <w:rPr>
          <w:lang w:val="ka-GE"/>
        </w:rPr>
      </w:pPr>
    </w:p>
    <w:p w:rsidR="008E678E" w:rsidRPr="008E678E" w:rsidRDefault="008E678E">
      <w:pPr>
        <w:rPr>
          <w:lang w:val="ka-GE"/>
        </w:rPr>
      </w:pPr>
    </w:p>
    <w:p w:rsidR="004E7DDA" w:rsidRDefault="004E7DDA">
      <w:pPr>
        <w:rPr>
          <w:b/>
          <w:lang w:val="ka-GE"/>
        </w:rPr>
      </w:pPr>
      <w:r w:rsidRPr="004E7DDA">
        <w:rPr>
          <w:b/>
          <w:lang w:val="ka-GE"/>
        </w:rPr>
        <w:lastRenderedPageBreak/>
        <w:t>დაგეგმილი და განსახორციელებელი აქტივობები:</w:t>
      </w:r>
    </w:p>
    <w:p w:rsidR="004E7DDA" w:rsidRDefault="004E7DDA">
      <w:pPr>
        <w:rPr>
          <w:lang w:val="ka-GE"/>
        </w:rPr>
      </w:pPr>
      <w:r>
        <w:rPr>
          <w:lang w:val="ka-GE"/>
        </w:rPr>
        <w:t>1. საქართველოში შრომითი მიგრაცის მარეგულირებელი კანონმდებლოს გადახედვა (შესაბამის საკანონმდებლო ცვლიბების პროექტების მომზადება).</w:t>
      </w:r>
    </w:p>
    <w:p w:rsidR="004E7DDA" w:rsidRDefault="004E7DDA">
      <w:pPr>
        <w:rPr>
          <w:lang w:val="ka-GE"/>
        </w:rPr>
      </w:pPr>
      <w:r>
        <w:rPr>
          <w:lang w:val="ka-GE"/>
        </w:rPr>
        <w:t xml:space="preserve">2. </w:t>
      </w:r>
      <w:r w:rsidRPr="00D60F54">
        <w:rPr>
          <w:lang w:val="ka-GE"/>
        </w:rPr>
        <w:t xml:space="preserve">საქართველოს მოქალაქეების საზღვარგარეთ დროებით კანონიერად დასაქმების (ცირკულარული შრომითი მიგრაციის) </w:t>
      </w:r>
      <w:r>
        <w:rPr>
          <w:lang w:val="ka-GE"/>
        </w:rPr>
        <w:t>კუთხით ახალი ქვეყნების ინდენტიფიცირება და შესაბამისი ორმხრივი ხელშეკრულებსი პროექტების მომზადება.</w:t>
      </w:r>
    </w:p>
    <w:p w:rsidR="004E7DDA" w:rsidRDefault="004E7DDA">
      <w:pPr>
        <w:rPr>
          <w:lang w:val="ka-GE"/>
        </w:rPr>
      </w:pPr>
      <w:r>
        <w:rPr>
          <w:lang w:val="ka-GE"/>
        </w:rPr>
        <w:t xml:space="preserve">3. </w:t>
      </w:r>
      <w:r w:rsidRPr="00D60F54">
        <w:rPr>
          <w:lang w:val="ka-GE"/>
        </w:rPr>
        <w:t>საქართველოს მოქალაქეების საზღვარგარეთ დროებით კანონიერად დასაქმების (ცირკულარული შრომითი მიგრაციის) სქემების</w:t>
      </w:r>
      <w:r>
        <w:rPr>
          <w:lang w:val="ka-GE"/>
        </w:rPr>
        <w:t xml:space="preserve"> განხორციელების მიზნით შემდეგი აქტივობების განხორციელება:</w:t>
      </w:r>
    </w:p>
    <w:p w:rsidR="004E7DDA" w:rsidRDefault="004E7DDA" w:rsidP="004E7DDA">
      <w:pPr>
        <w:pStyle w:val="ListParagraph"/>
        <w:numPr>
          <w:ilvl w:val="0"/>
          <w:numId w:val="8"/>
        </w:numPr>
        <w:rPr>
          <w:lang w:val="ka-GE"/>
        </w:rPr>
      </w:pPr>
      <w:r>
        <w:rPr>
          <w:lang w:val="ka-GE"/>
        </w:rPr>
        <w:t>საზღვარგარეთ დასაქმების მსურველთა რეგისტრაციის მექანიზმის დანერგვა მთელი საქართველოს მასშტაბით (მუნიციპალიტეტების დონეზე);</w:t>
      </w:r>
    </w:p>
    <w:p w:rsidR="004E7DDA" w:rsidRDefault="004E7DDA" w:rsidP="004E7DDA">
      <w:pPr>
        <w:pStyle w:val="ListParagraph"/>
        <w:numPr>
          <w:ilvl w:val="0"/>
          <w:numId w:val="8"/>
        </w:numPr>
        <w:rPr>
          <w:lang w:val="ka-GE"/>
        </w:rPr>
      </w:pPr>
      <w:r>
        <w:rPr>
          <w:lang w:val="ka-GE"/>
        </w:rPr>
        <w:t>საზღვარგარეთ დასაქმების მსურველთა ინფორმაციული ბაზის წარმოება და განვითარება.</w:t>
      </w:r>
    </w:p>
    <w:p w:rsidR="009A5ACB" w:rsidRPr="009A5ACB" w:rsidRDefault="004E7DDA" w:rsidP="009A5ACB">
      <w:pPr>
        <w:pStyle w:val="ListParagraph"/>
        <w:numPr>
          <w:ilvl w:val="0"/>
          <w:numId w:val="8"/>
        </w:numPr>
        <w:rPr>
          <w:lang w:val="ka-GE"/>
        </w:rPr>
      </w:pPr>
      <w:r>
        <w:rPr>
          <w:lang w:val="ka-GE"/>
        </w:rPr>
        <w:t>შრომითი მიგრაციის საკიტხებზე მომუშავე ადამინური რესურის (განსაკუთრებით რეგიონებში მომუშავე ადამიანების) დამატება და განვითარება;</w:t>
      </w:r>
    </w:p>
    <w:p w:rsidR="009A5ACB" w:rsidRDefault="009A5ACB" w:rsidP="009A5ACB">
      <w:pPr>
        <w:pStyle w:val="ListParagraph"/>
        <w:ind w:left="0"/>
        <w:rPr>
          <w:lang w:val="ka-GE"/>
        </w:rPr>
      </w:pPr>
    </w:p>
    <w:p w:rsidR="009A5ACB" w:rsidRDefault="009A5ACB" w:rsidP="009A5ACB">
      <w:pPr>
        <w:pStyle w:val="ListParagraph"/>
        <w:ind w:left="0"/>
        <w:rPr>
          <w:lang w:val="ka-GE"/>
        </w:rPr>
      </w:pPr>
      <w:r>
        <w:rPr>
          <w:lang w:val="ka-GE"/>
        </w:rPr>
        <w:t>4. მიგრაციის რისკების ანალიზის წარმოება (შესაბამისი საინფორმაციო ბაზის შექმნა და განვითარება);</w:t>
      </w:r>
    </w:p>
    <w:p w:rsidR="009A5ACB" w:rsidRDefault="009A5ACB" w:rsidP="009A5ACB">
      <w:pPr>
        <w:pStyle w:val="ListParagraph"/>
        <w:ind w:left="0"/>
        <w:rPr>
          <w:lang w:val="ka-GE"/>
        </w:rPr>
      </w:pPr>
      <w:r>
        <w:rPr>
          <w:lang w:val="ka-GE"/>
        </w:rPr>
        <w:t>5. დაბრუნებულ მიგრანტთა სარეინტეგრაციო პროგრამების შემუშავება და განხორციელება.</w:t>
      </w:r>
    </w:p>
    <w:p w:rsidR="009A5ACB" w:rsidRPr="009A5ACB" w:rsidRDefault="009A5ACB" w:rsidP="009A5ACB">
      <w:pPr>
        <w:pStyle w:val="ListParagraph"/>
        <w:ind w:left="0"/>
        <w:rPr>
          <w:lang w:val="ka-GE"/>
        </w:rPr>
      </w:pPr>
      <w:r>
        <w:rPr>
          <w:lang w:val="ka-GE"/>
        </w:rPr>
        <w:t>6. უცხოელთა ინტეგრაციის კუთხით შესაბამისი პროგრამების შემშავება და განხორციელება.</w:t>
      </w:r>
    </w:p>
    <w:p w:rsidR="009A5ACB" w:rsidRPr="004E7DDA" w:rsidRDefault="009A5ACB" w:rsidP="009A5ACB">
      <w:pPr>
        <w:pStyle w:val="ListParagraph"/>
        <w:ind w:left="1440"/>
        <w:rPr>
          <w:lang w:val="ka-GE"/>
        </w:rPr>
      </w:pPr>
    </w:p>
    <w:sectPr w:rsidR="009A5ACB" w:rsidRPr="004E7DDA" w:rsidSect="00F970E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E3A1B"/>
    <w:multiLevelType w:val="hybridMultilevel"/>
    <w:tmpl w:val="43EC212C"/>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192D03E4"/>
    <w:multiLevelType w:val="hybridMultilevel"/>
    <w:tmpl w:val="E4A29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52BD4"/>
    <w:multiLevelType w:val="hybridMultilevel"/>
    <w:tmpl w:val="6296A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2633230"/>
    <w:multiLevelType w:val="hybridMultilevel"/>
    <w:tmpl w:val="1A6A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C76123"/>
    <w:multiLevelType w:val="hybridMultilevel"/>
    <w:tmpl w:val="98CA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76341F"/>
    <w:multiLevelType w:val="hybridMultilevel"/>
    <w:tmpl w:val="B672E456"/>
    <w:lvl w:ilvl="0" w:tplc="D61ED22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68D86931"/>
    <w:multiLevelType w:val="multilevel"/>
    <w:tmpl w:val="7262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0E2514"/>
    <w:multiLevelType w:val="hybridMultilevel"/>
    <w:tmpl w:val="5D3A04C8"/>
    <w:lvl w:ilvl="0" w:tplc="E52C6F6E">
      <w:start w:val="1"/>
      <w:numFmt w:val="bullet"/>
      <w:lvlText w:val=" "/>
      <w:lvlJc w:val="left"/>
      <w:pPr>
        <w:tabs>
          <w:tab w:val="num" w:pos="720"/>
        </w:tabs>
        <w:ind w:left="720" w:hanging="360"/>
      </w:pPr>
      <w:rPr>
        <w:rFonts w:ascii="Calibri" w:hAnsi="Calibri" w:hint="default"/>
      </w:rPr>
    </w:lvl>
    <w:lvl w:ilvl="1" w:tplc="706A1D06" w:tentative="1">
      <w:start w:val="1"/>
      <w:numFmt w:val="bullet"/>
      <w:lvlText w:val=" "/>
      <w:lvlJc w:val="left"/>
      <w:pPr>
        <w:tabs>
          <w:tab w:val="num" w:pos="1440"/>
        </w:tabs>
        <w:ind w:left="1440" w:hanging="360"/>
      </w:pPr>
      <w:rPr>
        <w:rFonts w:ascii="Calibri" w:hAnsi="Calibri" w:hint="default"/>
      </w:rPr>
    </w:lvl>
    <w:lvl w:ilvl="2" w:tplc="F6C45524" w:tentative="1">
      <w:start w:val="1"/>
      <w:numFmt w:val="bullet"/>
      <w:lvlText w:val=" "/>
      <w:lvlJc w:val="left"/>
      <w:pPr>
        <w:tabs>
          <w:tab w:val="num" w:pos="2160"/>
        </w:tabs>
        <w:ind w:left="2160" w:hanging="360"/>
      </w:pPr>
      <w:rPr>
        <w:rFonts w:ascii="Calibri" w:hAnsi="Calibri" w:hint="default"/>
      </w:rPr>
    </w:lvl>
    <w:lvl w:ilvl="3" w:tplc="DE6EC29A" w:tentative="1">
      <w:start w:val="1"/>
      <w:numFmt w:val="bullet"/>
      <w:lvlText w:val=" "/>
      <w:lvlJc w:val="left"/>
      <w:pPr>
        <w:tabs>
          <w:tab w:val="num" w:pos="2880"/>
        </w:tabs>
        <w:ind w:left="2880" w:hanging="360"/>
      </w:pPr>
      <w:rPr>
        <w:rFonts w:ascii="Calibri" w:hAnsi="Calibri" w:hint="default"/>
      </w:rPr>
    </w:lvl>
    <w:lvl w:ilvl="4" w:tplc="3EB87B7E" w:tentative="1">
      <w:start w:val="1"/>
      <w:numFmt w:val="bullet"/>
      <w:lvlText w:val=" "/>
      <w:lvlJc w:val="left"/>
      <w:pPr>
        <w:tabs>
          <w:tab w:val="num" w:pos="3600"/>
        </w:tabs>
        <w:ind w:left="3600" w:hanging="360"/>
      </w:pPr>
      <w:rPr>
        <w:rFonts w:ascii="Calibri" w:hAnsi="Calibri" w:hint="default"/>
      </w:rPr>
    </w:lvl>
    <w:lvl w:ilvl="5" w:tplc="1610D9AC" w:tentative="1">
      <w:start w:val="1"/>
      <w:numFmt w:val="bullet"/>
      <w:lvlText w:val=" "/>
      <w:lvlJc w:val="left"/>
      <w:pPr>
        <w:tabs>
          <w:tab w:val="num" w:pos="4320"/>
        </w:tabs>
        <w:ind w:left="4320" w:hanging="360"/>
      </w:pPr>
      <w:rPr>
        <w:rFonts w:ascii="Calibri" w:hAnsi="Calibri" w:hint="default"/>
      </w:rPr>
    </w:lvl>
    <w:lvl w:ilvl="6" w:tplc="30B638F2" w:tentative="1">
      <w:start w:val="1"/>
      <w:numFmt w:val="bullet"/>
      <w:lvlText w:val=" "/>
      <w:lvlJc w:val="left"/>
      <w:pPr>
        <w:tabs>
          <w:tab w:val="num" w:pos="5040"/>
        </w:tabs>
        <w:ind w:left="5040" w:hanging="360"/>
      </w:pPr>
      <w:rPr>
        <w:rFonts w:ascii="Calibri" w:hAnsi="Calibri" w:hint="default"/>
      </w:rPr>
    </w:lvl>
    <w:lvl w:ilvl="7" w:tplc="0546A7CC" w:tentative="1">
      <w:start w:val="1"/>
      <w:numFmt w:val="bullet"/>
      <w:lvlText w:val=" "/>
      <w:lvlJc w:val="left"/>
      <w:pPr>
        <w:tabs>
          <w:tab w:val="num" w:pos="5760"/>
        </w:tabs>
        <w:ind w:left="5760" w:hanging="360"/>
      </w:pPr>
      <w:rPr>
        <w:rFonts w:ascii="Calibri" w:hAnsi="Calibri" w:hint="default"/>
      </w:rPr>
    </w:lvl>
    <w:lvl w:ilvl="8" w:tplc="CE702E60" w:tentative="1">
      <w:start w:val="1"/>
      <w:numFmt w:val="bullet"/>
      <w:lvlText w:val=" "/>
      <w:lvlJc w:val="left"/>
      <w:pPr>
        <w:tabs>
          <w:tab w:val="num" w:pos="6480"/>
        </w:tabs>
        <w:ind w:left="6480" w:hanging="360"/>
      </w:pPr>
      <w:rPr>
        <w:rFonts w:ascii="Calibri" w:hAnsi="Calibri" w:hint="default"/>
      </w:rPr>
    </w:lvl>
  </w:abstractNum>
  <w:num w:numId="1">
    <w:abstractNumId w:val="0"/>
  </w:num>
  <w:num w:numId="2">
    <w:abstractNumId w:val="7"/>
  </w:num>
  <w:num w:numId="3">
    <w:abstractNumId w:val="6"/>
  </w:num>
  <w:num w:numId="4">
    <w:abstractNumId w:val="3"/>
  </w:num>
  <w:num w:numId="5">
    <w:abstractNumId w:val="4"/>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FA9"/>
    <w:rsid w:val="001A2FA9"/>
    <w:rsid w:val="001F578D"/>
    <w:rsid w:val="003B0CCE"/>
    <w:rsid w:val="004E7DDA"/>
    <w:rsid w:val="0054016B"/>
    <w:rsid w:val="008E678E"/>
    <w:rsid w:val="00965480"/>
    <w:rsid w:val="00976304"/>
    <w:rsid w:val="009A5ACB"/>
    <w:rsid w:val="009C253C"/>
    <w:rsid w:val="009E66F6"/>
    <w:rsid w:val="00A1115E"/>
    <w:rsid w:val="00A13D70"/>
    <w:rsid w:val="00A46FB5"/>
    <w:rsid w:val="00CA47B0"/>
    <w:rsid w:val="00DD7522"/>
    <w:rsid w:val="00F42FCF"/>
    <w:rsid w:val="00F61C12"/>
    <w:rsid w:val="00F970E8"/>
    <w:rsid w:val="00FB1AB5"/>
    <w:rsid w:val="00FB2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4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AA">
    <w:name w:val="Heading 2 A A"/>
    <w:next w:val="Normal"/>
    <w:rsid w:val="001A2FA9"/>
    <w:pPr>
      <w:keepNext/>
      <w:spacing w:after="0" w:line="240" w:lineRule="auto"/>
      <w:outlineLvl w:val="1"/>
    </w:pPr>
    <w:rPr>
      <w:rFonts w:ascii="Helvetica" w:eastAsia="ヒラギノ角ゴ Pro W3" w:hAnsi="Helvetica" w:cs="Times New Roman"/>
      <w:b/>
      <w:color w:val="000000"/>
      <w:sz w:val="24"/>
      <w:szCs w:val="24"/>
    </w:rPr>
  </w:style>
  <w:style w:type="paragraph" w:styleId="PlainText">
    <w:name w:val="Plain Text"/>
    <w:basedOn w:val="Normal"/>
    <w:link w:val="PlainTextChar"/>
    <w:uiPriority w:val="99"/>
    <w:unhideWhenUsed/>
    <w:rsid w:val="001A2FA9"/>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1A2FA9"/>
    <w:rPr>
      <w:rFonts w:ascii="Calibri" w:eastAsia="Calibri" w:hAnsi="Calibri" w:cs="Times New Roman"/>
      <w:szCs w:val="21"/>
    </w:rPr>
  </w:style>
  <w:style w:type="paragraph" w:styleId="ListParagraph">
    <w:name w:val="List Paragraph"/>
    <w:basedOn w:val="Normal"/>
    <w:uiPriority w:val="34"/>
    <w:qFormat/>
    <w:rsid w:val="001A2FA9"/>
    <w:pPr>
      <w:ind w:left="720"/>
      <w:contextualSpacing/>
    </w:pPr>
  </w:style>
  <w:style w:type="paragraph" w:customStyle="1" w:styleId="abzacixml">
    <w:name w:val="abzaci_xml"/>
    <w:basedOn w:val="PlainText"/>
    <w:autoRedefine/>
    <w:uiPriority w:val="99"/>
    <w:rsid w:val="001A2FA9"/>
    <w:pPr>
      <w:spacing w:before="20"/>
      <w:ind w:firstLine="720"/>
      <w:jc w:val="both"/>
    </w:pPr>
    <w:rPr>
      <w:rFonts w:ascii="Sylfaen" w:eastAsia="Times New Roman" w:hAnsi="Sylfaen" w:cs="Sylfaen"/>
      <w:sz w:val="24"/>
      <w:szCs w:val="24"/>
      <w:lang w:val="ka-GE"/>
    </w:rPr>
  </w:style>
  <w:style w:type="character" w:customStyle="1" w:styleId="yiv2408332800">
    <w:name w:val="yiv2408332800"/>
    <w:rsid w:val="009C253C"/>
  </w:style>
  <w:style w:type="paragraph" w:styleId="NoSpacing">
    <w:name w:val="No Spacing"/>
    <w:uiPriority w:val="1"/>
    <w:qFormat/>
    <w:rsid w:val="009C253C"/>
    <w:pPr>
      <w:spacing w:before="20" w:after="0" w:line="240" w:lineRule="auto"/>
      <w:ind w:firstLine="720"/>
      <w:jc w:val="both"/>
    </w:pPr>
    <w:rPr>
      <w:rFonts w:ascii="Calibri" w:eastAsia="Calibri" w:hAnsi="Calibri" w:cs="Times New Roman"/>
    </w:rPr>
  </w:style>
  <w:style w:type="paragraph" w:styleId="BalloonText">
    <w:name w:val="Balloon Text"/>
    <w:basedOn w:val="Normal"/>
    <w:link w:val="BalloonTextChar"/>
    <w:uiPriority w:val="99"/>
    <w:semiHidden/>
    <w:unhideWhenUsed/>
    <w:rsid w:val="009E66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6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4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AA">
    <w:name w:val="Heading 2 A A"/>
    <w:next w:val="Normal"/>
    <w:rsid w:val="001A2FA9"/>
    <w:pPr>
      <w:keepNext/>
      <w:spacing w:after="0" w:line="240" w:lineRule="auto"/>
      <w:outlineLvl w:val="1"/>
    </w:pPr>
    <w:rPr>
      <w:rFonts w:ascii="Helvetica" w:eastAsia="ヒラギノ角ゴ Pro W3" w:hAnsi="Helvetica" w:cs="Times New Roman"/>
      <w:b/>
      <w:color w:val="000000"/>
      <w:sz w:val="24"/>
      <w:szCs w:val="24"/>
    </w:rPr>
  </w:style>
  <w:style w:type="paragraph" w:styleId="PlainText">
    <w:name w:val="Plain Text"/>
    <w:basedOn w:val="Normal"/>
    <w:link w:val="PlainTextChar"/>
    <w:uiPriority w:val="99"/>
    <w:unhideWhenUsed/>
    <w:rsid w:val="001A2FA9"/>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1A2FA9"/>
    <w:rPr>
      <w:rFonts w:ascii="Calibri" w:eastAsia="Calibri" w:hAnsi="Calibri" w:cs="Times New Roman"/>
      <w:szCs w:val="21"/>
    </w:rPr>
  </w:style>
  <w:style w:type="paragraph" w:styleId="ListParagraph">
    <w:name w:val="List Paragraph"/>
    <w:basedOn w:val="Normal"/>
    <w:uiPriority w:val="34"/>
    <w:qFormat/>
    <w:rsid w:val="001A2FA9"/>
    <w:pPr>
      <w:ind w:left="720"/>
      <w:contextualSpacing/>
    </w:pPr>
  </w:style>
  <w:style w:type="paragraph" w:customStyle="1" w:styleId="abzacixml">
    <w:name w:val="abzaci_xml"/>
    <w:basedOn w:val="PlainText"/>
    <w:autoRedefine/>
    <w:uiPriority w:val="99"/>
    <w:rsid w:val="001A2FA9"/>
    <w:pPr>
      <w:spacing w:before="20"/>
      <w:ind w:firstLine="720"/>
      <w:jc w:val="both"/>
    </w:pPr>
    <w:rPr>
      <w:rFonts w:ascii="Sylfaen" w:eastAsia="Times New Roman" w:hAnsi="Sylfaen" w:cs="Sylfaen"/>
      <w:sz w:val="24"/>
      <w:szCs w:val="24"/>
      <w:lang w:val="ka-GE"/>
    </w:rPr>
  </w:style>
  <w:style w:type="character" w:customStyle="1" w:styleId="yiv2408332800">
    <w:name w:val="yiv2408332800"/>
    <w:rsid w:val="009C253C"/>
  </w:style>
  <w:style w:type="paragraph" w:styleId="NoSpacing">
    <w:name w:val="No Spacing"/>
    <w:uiPriority w:val="1"/>
    <w:qFormat/>
    <w:rsid w:val="009C253C"/>
    <w:pPr>
      <w:spacing w:before="20" w:after="0" w:line="240" w:lineRule="auto"/>
      <w:ind w:firstLine="720"/>
      <w:jc w:val="both"/>
    </w:pPr>
    <w:rPr>
      <w:rFonts w:ascii="Calibri" w:eastAsia="Calibri" w:hAnsi="Calibri" w:cs="Times New Roman"/>
    </w:rPr>
  </w:style>
  <w:style w:type="paragraph" w:styleId="BalloonText">
    <w:name w:val="Balloon Text"/>
    <w:basedOn w:val="Normal"/>
    <w:link w:val="BalloonTextChar"/>
    <w:uiPriority w:val="99"/>
    <w:semiHidden/>
    <w:unhideWhenUsed/>
    <w:rsid w:val="009E66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6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14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15</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16</cp:revision>
  <dcterms:created xsi:type="dcterms:W3CDTF">2019-02-06T09:58:00Z</dcterms:created>
  <dcterms:modified xsi:type="dcterms:W3CDTF">2019-06-10T08:43:00Z</dcterms:modified>
</cp:coreProperties>
</file>